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84" w:rsidRDefault="00A53905">
      <w:pPr>
        <w:pStyle w:val="Title"/>
        <w:rPr>
          <w:rFonts w:ascii="Arial Bold" w:eastAsia="Arial Bold" w:hAnsi="Arial Bold" w:cs="Arial Bold"/>
          <w:sz w:val="26"/>
          <w:szCs w:val="26"/>
        </w:rPr>
      </w:pPr>
      <w:r>
        <w:rPr>
          <w:rFonts w:ascii="Arial Bold"/>
          <w:sz w:val="26"/>
          <w:szCs w:val="26"/>
        </w:rPr>
        <w:t>MGT 326: Financial Management</w:t>
      </w:r>
    </w:p>
    <w:p w:rsidR="002B7984" w:rsidRDefault="00C338C1">
      <w:pPr>
        <w:pStyle w:val="Title"/>
        <w:rPr>
          <w:rFonts w:ascii="Arial Bold" w:eastAsia="Arial Bold" w:hAnsi="Arial Bold" w:cs="Arial Bold"/>
          <w:sz w:val="26"/>
          <w:szCs w:val="26"/>
        </w:rPr>
      </w:pPr>
      <w:r>
        <w:rPr>
          <w:rFonts w:ascii="Arial Bold"/>
          <w:sz w:val="26"/>
          <w:szCs w:val="26"/>
        </w:rPr>
        <w:t>Spring 2016</w:t>
      </w:r>
    </w:p>
    <w:p w:rsidR="002B7984" w:rsidRDefault="002B7984">
      <w:pPr>
        <w:jc w:val="center"/>
        <w:rPr>
          <w:rFonts w:ascii="Arial Bold" w:eastAsia="Arial Bold" w:hAnsi="Arial Bold" w:cs="Arial Bold"/>
          <w:sz w:val="24"/>
          <w:szCs w:val="24"/>
        </w:rPr>
      </w:pPr>
    </w:p>
    <w:p w:rsidR="002B7984" w:rsidRDefault="00A53905">
      <w:pPr>
        <w:rPr>
          <w:rFonts w:ascii="Arial" w:eastAsia="Arial" w:hAnsi="Arial" w:cs="Arial"/>
          <w:sz w:val="22"/>
          <w:szCs w:val="22"/>
        </w:rPr>
      </w:pPr>
      <w:r>
        <w:rPr>
          <w:rFonts w:ascii="Arial Bold"/>
          <w:sz w:val="22"/>
          <w:szCs w:val="22"/>
        </w:rPr>
        <w:t>Instructor:</w:t>
      </w:r>
      <w:r>
        <w:rPr>
          <w:rFonts w:ascii="Arial"/>
          <w:sz w:val="22"/>
          <w:szCs w:val="22"/>
        </w:rPr>
        <w:t xml:space="preserve">   Deborah D. Pierson, MBA (Finance)</w:t>
      </w:r>
    </w:p>
    <w:p w:rsidR="002B7984" w:rsidRDefault="00A53905">
      <w:pPr>
        <w:rPr>
          <w:rFonts w:ascii="Arial" w:eastAsia="Arial" w:hAnsi="Arial" w:cs="Arial"/>
          <w:sz w:val="22"/>
          <w:szCs w:val="22"/>
        </w:rPr>
      </w:pPr>
      <w:r>
        <w:rPr>
          <w:rFonts w:ascii="Arial Bold"/>
          <w:sz w:val="22"/>
          <w:szCs w:val="22"/>
        </w:rPr>
        <w:t>Office Hours:</w:t>
      </w:r>
      <w:r>
        <w:rPr>
          <w:rFonts w:ascii="Arial Bold"/>
          <w:sz w:val="22"/>
          <w:szCs w:val="22"/>
        </w:rPr>
        <w:tab/>
        <w:t xml:space="preserve"> </w:t>
      </w:r>
      <w:r>
        <w:rPr>
          <w:rFonts w:ascii="Arial"/>
          <w:sz w:val="22"/>
          <w:szCs w:val="22"/>
        </w:rPr>
        <w:t>by appointment</w:t>
      </w:r>
    </w:p>
    <w:p w:rsidR="002B7984" w:rsidRDefault="00A53905">
      <w:pPr>
        <w:rPr>
          <w:rFonts w:ascii="Arial" w:eastAsia="Arial" w:hAnsi="Arial" w:cs="Arial"/>
          <w:sz w:val="22"/>
          <w:szCs w:val="22"/>
        </w:rPr>
      </w:pPr>
      <w:r>
        <w:rPr>
          <w:rFonts w:ascii="Arial Bold"/>
          <w:sz w:val="22"/>
          <w:szCs w:val="22"/>
        </w:rPr>
        <w:t>Phone:</w:t>
      </w:r>
      <w:r>
        <w:rPr>
          <w:rFonts w:ascii="Arial" w:eastAsia="Arial" w:hAnsi="Arial" w:cs="Arial"/>
          <w:sz w:val="22"/>
          <w:szCs w:val="22"/>
        </w:rPr>
        <w:tab/>
        <w:t xml:space="preserve"> 414.8467 </w:t>
      </w:r>
      <w:proofErr w:type="gramStart"/>
      <w:r>
        <w:rPr>
          <w:rFonts w:ascii="Arial" w:eastAsia="Arial" w:hAnsi="Arial" w:cs="Arial"/>
          <w:sz w:val="22"/>
          <w:szCs w:val="22"/>
        </w:rPr>
        <w:t>cell</w:t>
      </w:r>
      <w:proofErr w:type="gramEnd"/>
    </w:p>
    <w:p w:rsidR="002B7984" w:rsidRDefault="00A53905">
      <w:pPr>
        <w:rPr>
          <w:rFonts w:ascii="Arial" w:eastAsia="Arial" w:hAnsi="Arial" w:cs="Arial"/>
          <w:sz w:val="22"/>
          <w:szCs w:val="22"/>
        </w:rPr>
      </w:pPr>
      <w:r>
        <w:rPr>
          <w:rFonts w:ascii="Arial Bold"/>
          <w:sz w:val="22"/>
          <w:szCs w:val="22"/>
        </w:rPr>
        <w:t>Course Web Site:</w:t>
      </w:r>
      <w:r>
        <w:rPr>
          <w:rFonts w:ascii="Arial"/>
          <w:sz w:val="22"/>
          <w:szCs w:val="22"/>
        </w:rPr>
        <w:t xml:space="preserve">   www.unm.edu/~dpierson</w:t>
      </w:r>
    </w:p>
    <w:p w:rsidR="002B7984" w:rsidRDefault="00A53905">
      <w:pPr>
        <w:rPr>
          <w:rFonts w:ascii="Arial" w:eastAsia="Arial" w:hAnsi="Arial" w:cs="Arial"/>
          <w:sz w:val="22"/>
          <w:szCs w:val="22"/>
        </w:rPr>
      </w:pPr>
      <w:r>
        <w:rPr>
          <w:rFonts w:ascii="Arial Bold"/>
          <w:sz w:val="22"/>
          <w:szCs w:val="22"/>
        </w:rPr>
        <w:t xml:space="preserve">Email:  </w:t>
      </w:r>
      <w:r>
        <w:rPr>
          <w:rFonts w:ascii="Arial"/>
          <w:sz w:val="22"/>
          <w:szCs w:val="22"/>
        </w:rPr>
        <w:t>dpierson@unm.edu</w:t>
      </w:r>
    </w:p>
    <w:p w:rsidR="002B7984" w:rsidRDefault="00A53905">
      <w:pPr>
        <w:rPr>
          <w:rFonts w:ascii="Arial" w:eastAsia="Arial" w:hAnsi="Arial" w:cs="Arial"/>
          <w:b/>
          <w:bCs/>
          <w:i/>
          <w:iCs/>
          <w:sz w:val="22"/>
          <w:szCs w:val="22"/>
        </w:rPr>
      </w:pPr>
      <w:r>
        <w:rPr>
          <w:rFonts w:ascii="Arial Bold"/>
          <w:sz w:val="22"/>
          <w:szCs w:val="22"/>
        </w:rPr>
        <w:t>Administrative Assistant: Vanessa Garcia Kline</w:t>
      </w:r>
      <w:r>
        <w:rPr>
          <w:rFonts w:ascii="Arial"/>
          <w:sz w:val="22"/>
          <w:szCs w:val="22"/>
        </w:rPr>
        <w:t xml:space="preserve">  </w:t>
      </w:r>
      <w:r>
        <w:rPr>
          <w:rFonts w:ascii="Arial Bold"/>
          <w:sz w:val="22"/>
          <w:szCs w:val="22"/>
        </w:rPr>
        <w:t xml:space="preserve"> Phone: </w:t>
      </w:r>
      <w:r>
        <w:rPr>
          <w:rFonts w:ascii="Arial"/>
          <w:sz w:val="22"/>
          <w:szCs w:val="22"/>
        </w:rPr>
        <w:t>277.3756</w:t>
      </w:r>
    </w:p>
    <w:p w:rsidR="002B7984" w:rsidRDefault="00A53905">
      <w:pPr>
        <w:rPr>
          <w:rFonts w:ascii="Arial Bold" w:eastAsia="Arial Bold" w:hAnsi="Arial Bold" w:cs="Arial Bold"/>
          <w:sz w:val="22"/>
          <w:szCs w:val="22"/>
        </w:rPr>
      </w:pPr>
      <w:r>
        <w:rPr>
          <w:rFonts w:ascii="Arial Bold"/>
          <w:sz w:val="22"/>
          <w:szCs w:val="22"/>
        </w:rPr>
        <w:t>Class Schedule:</w:t>
      </w:r>
    </w:p>
    <w:p w:rsidR="002B7984" w:rsidRDefault="00A53905">
      <w:pPr>
        <w:rPr>
          <w:rFonts w:ascii="Arial" w:eastAsia="Arial" w:hAnsi="Arial" w:cs="Arial"/>
          <w:sz w:val="22"/>
          <w:szCs w:val="22"/>
        </w:rPr>
      </w:pPr>
      <w:r>
        <w:rPr>
          <w:rFonts w:ascii="Arial" w:eastAsia="Arial" w:hAnsi="Arial" w:cs="Arial"/>
          <w:sz w:val="22"/>
          <w:szCs w:val="22"/>
        </w:rPr>
        <w:tab/>
      </w:r>
    </w:p>
    <w:p w:rsidR="002B7984" w:rsidRDefault="00A53905">
      <w:pPr>
        <w:rPr>
          <w:rFonts w:ascii="Arial Bold" w:eastAsia="Arial Bold" w:hAnsi="Arial Bold" w:cs="Arial Bold"/>
          <w:sz w:val="22"/>
          <w:szCs w:val="22"/>
        </w:rPr>
      </w:pPr>
      <w:r>
        <w:rPr>
          <w:rFonts w:ascii="Arial" w:eastAsia="Arial" w:hAnsi="Arial" w:cs="Arial"/>
          <w:sz w:val="22"/>
          <w:szCs w:val="22"/>
        </w:rPr>
        <w:tab/>
      </w:r>
      <w:proofErr w:type="spellStart"/>
      <w:r>
        <w:rPr>
          <w:rFonts w:ascii="Arial Bold"/>
          <w:sz w:val="22"/>
          <w:szCs w:val="22"/>
        </w:rPr>
        <w:t>Mgt</w:t>
      </w:r>
      <w:proofErr w:type="spellEnd"/>
      <w:r>
        <w:rPr>
          <w:rFonts w:ascii="Arial Bold"/>
          <w:sz w:val="22"/>
          <w:szCs w:val="22"/>
        </w:rPr>
        <w:t xml:space="preserve"> 326 </w:t>
      </w:r>
      <w:r>
        <w:rPr>
          <w:rFonts w:hAnsi="Arial Bold"/>
          <w:sz w:val="22"/>
          <w:szCs w:val="22"/>
        </w:rPr>
        <w:t>–</w:t>
      </w:r>
      <w:r>
        <w:rPr>
          <w:rFonts w:hAnsi="Arial Bold"/>
          <w:sz w:val="22"/>
          <w:szCs w:val="22"/>
        </w:rPr>
        <w:t xml:space="preserve"> </w:t>
      </w:r>
      <w:r w:rsidR="00C338C1">
        <w:rPr>
          <w:rFonts w:ascii="Arial Bold"/>
          <w:sz w:val="22"/>
          <w:szCs w:val="22"/>
        </w:rPr>
        <w:t>003</w:t>
      </w:r>
      <w:r>
        <w:rPr>
          <w:rFonts w:ascii="Arial Bold"/>
          <w:sz w:val="22"/>
          <w:szCs w:val="22"/>
        </w:rPr>
        <w:t xml:space="preserve"> </w:t>
      </w:r>
      <w:r>
        <w:rPr>
          <w:rFonts w:ascii="Arial"/>
          <w:sz w:val="22"/>
          <w:szCs w:val="22"/>
        </w:rPr>
        <w:t xml:space="preserve">            </w:t>
      </w:r>
      <w:r>
        <w:rPr>
          <w:rFonts w:ascii="Arial"/>
          <w:sz w:val="22"/>
          <w:szCs w:val="22"/>
        </w:rPr>
        <w:tab/>
      </w:r>
      <w:r>
        <w:rPr>
          <w:rFonts w:ascii="Arial Bold"/>
          <w:sz w:val="22"/>
          <w:szCs w:val="22"/>
        </w:rPr>
        <w:t xml:space="preserve">Tue </w:t>
      </w:r>
      <w:proofErr w:type="gramStart"/>
      <w:r>
        <w:rPr>
          <w:rFonts w:hAnsi="Arial Bold"/>
          <w:sz w:val="22"/>
          <w:szCs w:val="22"/>
        </w:rPr>
        <w:t>–</w:t>
      </w:r>
      <w:r>
        <w:rPr>
          <w:rFonts w:hAnsi="Arial Bold"/>
          <w:sz w:val="22"/>
          <w:szCs w:val="22"/>
        </w:rPr>
        <w:t xml:space="preserve">  </w:t>
      </w:r>
      <w:proofErr w:type="spellStart"/>
      <w:r>
        <w:rPr>
          <w:rFonts w:ascii="Arial Bold"/>
          <w:sz w:val="22"/>
          <w:szCs w:val="22"/>
        </w:rPr>
        <w:t>Thur</w:t>
      </w:r>
      <w:proofErr w:type="spellEnd"/>
      <w:proofErr w:type="gramEnd"/>
      <w:r>
        <w:rPr>
          <w:rFonts w:ascii="Arial Bold"/>
          <w:sz w:val="22"/>
          <w:szCs w:val="22"/>
        </w:rPr>
        <w:t xml:space="preserve"> 9:30 </w:t>
      </w:r>
      <w:r>
        <w:rPr>
          <w:rFonts w:hAnsi="Arial Bold"/>
          <w:sz w:val="22"/>
          <w:szCs w:val="22"/>
        </w:rPr>
        <w:t>–</w:t>
      </w:r>
      <w:r>
        <w:rPr>
          <w:rFonts w:hAnsi="Arial Bold"/>
          <w:sz w:val="22"/>
          <w:szCs w:val="22"/>
        </w:rPr>
        <w:t xml:space="preserve"> </w:t>
      </w:r>
      <w:r>
        <w:rPr>
          <w:rFonts w:ascii="Arial Bold"/>
          <w:sz w:val="22"/>
          <w:szCs w:val="22"/>
        </w:rPr>
        <w:t>10:45</w:t>
      </w:r>
      <w:r>
        <w:rPr>
          <w:rFonts w:ascii="Arial Bold"/>
          <w:sz w:val="22"/>
          <w:szCs w:val="22"/>
        </w:rPr>
        <w:tab/>
      </w:r>
      <w:r w:rsidR="00947269">
        <w:rPr>
          <w:rFonts w:ascii="Arial Bold" w:eastAsia="Arial Bold" w:hAnsi="Arial Bold" w:cs="Arial Bold"/>
          <w:sz w:val="22"/>
          <w:szCs w:val="22"/>
        </w:rPr>
        <w:tab/>
        <w:t>ASM 1065</w:t>
      </w:r>
    </w:p>
    <w:p w:rsidR="002B7984" w:rsidRDefault="00A53905">
      <w:pPr>
        <w:rPr>
          <w:rFonts w:ascii="Arial Bold" w:eastAsia="Arial Bold" w:hAnsi="Arial Bold" w:cs="Arial Bold"/>
          <w:sz w:val="22"/>
          <w:szCs w:val="22"/>
        </w:rPr>
      </w:pPr>
      <w:r>
        <w:rPr>
          <w:rFonts w:ascii="Arial Bold" w:eastAsia="Arial Bold" w:hAnsi="Arial Bold" w:cs="Arial Bold"/>
          <w:sz w:val="22"/>
          <w:szCs w:val="22"/>
        </w:rPr>
        <w:tab/>
      </w:r>
    </w:p>
    <w:p w:rsidR="002B7984" w:rsidRDefault="002B7984">
      <w:pPr>
        <w:rPr>
          <w:rFonts w:ascii="Arial Bold" w:eastAsia="Arial Bold" w:hAnsi="Arial Bold" w:cs="Arial Bold"/>
          <w:sz w:val="22"/>
          <w:szCs w:val="22"/>
        </w:rPr>
      </w:pPr>
    </w:p>
    <w:p w:rsidR="002B7984" w:rsidRDefault="00A53905">
      <w:pPr>
        <w:rPr>
          <w:rFonts w:ascii="Arial Bold" w:eastAsia="Arial Bold" w:hAnsi="Arial Bold" w:cs="Arial Bold"/>
          <w:sz w:val="22"/>
          <w:szCs w:val="22"/>
        </w:rPr>
      </w:pPr>
      <w:r>
        <w:rPr>
          <w:rFonts w:ascii="Arial Bold"/>
          <w:sz w:val="22"/>
          <w:szCs w:val="22"/>
        </w:rPr>
        <w:t>Required Materials:</w:t>
      </w:r>
    </w:p>
    <w:p w:rsidR="002B7984" w:rsidRDefault="002B7984">
      <w:pPr>
        <w:rPr>
          <w:rFonts w:ascii="Arial Bold" w:eastAsia="Arial Bold" w:hAnsi="Arial Bold" w:cs="Arial Bold"/>
          <w:sz w:val="22"/>
          <w:szCs w:val="22"/>
        </w:rPr>
      </w:pPr>
    </w:p>
    <w:p w:rsidR="002B7984" w:rsidRDefault="00C629E1">
      <w:pPr>
        <w:numPr>
          <w:ilvl w:val="0"/>
          <w:numId w:val="3"/>
        </w:numPr>
        <w:rPr>
          <w:rFonts w:ascii="Arial" w:eastAsia="Arial" w:hAnsi="Arial" w:cs="Arial"/>
        </w:rPr>
      </w:pPr>
      <w:r>
        <w:rPr>
          <w:rFonts w:ascii="Arial"/>
        </w:rPr>
        <w:t>Ross</w:t>
      </w:r>
      <w:r w:rsidR="00A53905">
        <w:rPr>
          <w:rFonts w:ascii="Arial"/>
        </w:rPr>
        <w:t xml:space="preserve">, </w:t>
      </w:r>
      <w:r>
        <w:rPr>
          <w:rFonts w:ascii="Arial"/>
        </w:rPr>
        <w:t>Stephen</w:t>
      </w:r>
      <w:r w:rsidR="00A53905">
        <w:rPr>
          <w:rFonts w:ascii="Arial"/>
        </w:rPr>
        <w:t xml:space="preserve">, </w:t>
      </w:r>
      <w:proofErr w:type="spellStart"/>
      <w:r>
        <w:rPr>
          <w:rFonts w:ascii="Arial"/>
        </w:rPr>
        <w:t>Westerfield</w:t>
      </w:r>
      <w:proofErr w:type="spellEnd"/>
      <w:r w:rsidR="00A53905">
        <w:rPr>
          <w:rFonts w:ascii="Arial"/>
        </w:rPr>
        <w:t xml:space="preserve">, </w:t>
      </w:r>
      <w:r>
        <w:rPr>
          <w:rFonts w:ascii="Arial"/>
        </w:rPr>
        <w:t>Randolph</w:t>
      </w:r>
      <w:r w:rsidR="00A53905">
        <w:rPr>
          <w:rFonts w:ascii="Arial"/>
        </w:rPr>
        <w:t xml:space="preserve">, </w:t>
      </w:r>
      <w:r>
        <w:rPr>
          <w:rFonts w:ascii="Arial"/>
        </w:rPr>
        <w:t>Jordan</w:t>
      </w:r>
      <w:r w:rsidR="00A53905">
        <w:rPr>
          <w:rFonts w:ascii="Arial"/>
        </w:rPr>
        <w:t xml:space="preserve">, </w:t>
      </w:r>
      <w:r>
        <w:rPr>
          <w:rFonts w:ascii="Arial"/>
        </w:rPr>
        <w:t>Bradford</w:t>
      </w:r>
      <w:r w:rsidR="00A53905">
        <w:rPr>
          <w:rFonts w:ascii="Arial"/>
        </w:rPr>
        <w:t xml:space="preserve">, </w:t>
      </w:r>
      <w:r w:rsidR="00A53905">
        <w:rPr>
          <w:rFonts w:ascii="Arial"/>
          <w:i/>
          <w:iCs/>
        </w:rPr>
        <w:t>Essentials of Corporate Finance</w:t>
      </w:r>
      <w:r w:rsidR="00A53905">
        <w:rPr>
          <w:rFonts w:ascii="Arial"/>
        </w:rPr>
        <w:t>,</w:t>
      </w:r>
      <w:r>
        <w:rPr>
          <w:rFonts w:ascii="Arial"/>
        </w:rPr>
        <w:t xml:space="preserve"> eighth edition, McGraw-Hill</w:t>
      </w:r>
      <w:r w:rsidR="00A53905">
        <w:rPr>
          <w:rFonts w:ascii="Arial"/>
        </w:rPr>
        <w:t xml:space="preserve"> </w:t>
      </w:r>
    </w:p>
    <w:p w:rsidR="002B7984" w:rsidRDefault="00A53905">
      <w:pPr>
        <w:numPr>
          <w:ilvl w:val="0"/>
          <w:numId w:val="5"/>
        </w:numPr>
        <w:tabs>
          <w:tab w:val="clear" w:pos="720"/>
          <w:tab w:val="num" w:pos="687"/>
        </w:tabs>
        <w:ind w:left="687" w:hanging="327"/>
        <w:rPr>
          <w:rFonts w:ascii="Arial" w:eastAsia="Arial" w:hAnsi="Arial" w:cs="Arial"/>
        </w:rPr>
      </w:pPr>
      <w:r>
        <w:rPr>
          <w:rFonts w:ascii="Arial"/>
          <w:sz w:val="22"/>
          <w:szCs w:val="22"/>
        </w:rPr>
        <w:t>A financial calculator (see below)</w:t>
      </w:r>
    </w:p>
    <w:p w:rsidR="002B7984" w:rsidRDefault="002B7984">
      <w:pPr>
        <w:pStyle w:val="BodyText"/>
        <w:rPr>
          <w:rFonts w:ascii="Arial" w:eastAsia="Arial" w:hAnsi="Arial" w:cs="Arial"/>
        </w:rPr>
      </w:pPr>
    </w:p>
    <w:p w:rsidR="002B7984" w:rsidRDefault="00A53905">
      <w:pPr>
        <w:rPr>
          <w:rFonts w:ascii="Arial Bold" w:eastAsia="Arial Bold" w:hAnsi="Arial Bold" w:cs="Arial Bold"/>
          <w:sz w:val="22"/>
          <w:szCs w:val="22"/>
        </w:rPr>
      </w:pPr>
      <w:r>
        <w:rPr>
          <w:rFonts w:ascii="Arial Bold"/>
          <w:sz w:val="22"/>
          <w:szCs w:val="22"/>
        </w:rPr>
        <w:t>Pre- and Co-requisites:</w:t>
      </w:r>
    </w:p>
    <w:p w:rsidR="002B7984" w:rsidRDefault="002B7984">
      <w:pPr>
        <w:pStyle w:val="BodyText"/>
        <w:rPr>
          <w:rFonts w:ascii="Arial" w:eastAsia="Arial" w:hAnsi="Arial" w:cs="Arial"/>
        </w:rPr>
      </w:pPr>
    </w:p>
    <w:p w:rsidR="002B7984" w:rsidRDefault="00A53905">
      <w:pPr>
        <w:pStyle w:val="BodyText"/>
        <w:rPr>
          <w:rFonts w:ascii="Arial" w:eastAsia="Arial" w:hAnsi="Arial" w:cs="Arial"/>
        </w:rPr>
      </w:pPr>
      <w:proofErr w:type="gramStart"/>
      <w:r>
        <w:rPr>
          <w:rFonts w:ascii="Arial"/>
        </w:rPr>
        <w:t>MGT 202 (Principles of Financial Accounting), MGT 290 (Introduction to Business Statistics); MATH 180 (Elements of Calculus I); ECON 106; and CS 150 (Computing for Business Students).</w:t>
      </w:r>
      <w:proofErr w:type="gramEnd"/>
      <w:r>
        <w:rPr>
          <w:rFonts w:ascii="Arial"/>
        </w:rPr>
        <w:t xml:space="preserve">  Although the catalogue does not list MATH 181 (Elements of Calculus II) as a prerequisite, MATH 181 is useful.  We will make extensive use of economics principles, accounting principles and skills and statistics principles and skills during this course.  I will review but not re-teach some of these principles and skills.  You may have to review and relearn others on your own.</w:t>
      </w:r>
    </w:p>
    <w:p w:rsidR="002B7984" w:rsidRDefault="002B7984">
      <w:pPr>
        <w:pStyle w:val="BodyText"/>
        <w:rPr>
          <w:rFonts w:ascii="Arial" w:eastAsia="Arial" w:hAnsi="Arial" w:cs="Arial"/>
        </w:rPr>
      </w:pPr>
    </w:p>
    <w:p w:rsidR="002B7984" w:rsidRDefault="00A53905">
      <w:pPr>
        <w:pStyle w:val="BodyText"/>
        <w:rPr>
          <w:rFonts w:ascii="Arial Bold" w:eastAsia="Arial Bold" w:hAnsi="Arial Bold" w:cs="Arial Bold"/>
        </w:rPr>
      </w:pPr>
      <w:r>
        <w:rPr>
          <w:rFonts w:ascii="Arial Bold"/>
        </w:rPr>
        <w:t>Course Description:</w:t>
      </w:r>
    </w:p>
    <w:p w:rsidR="002B7984" w:rsidRDefault="002B7984">
      <w:pPr>
        <w:pStyle w:val="BodyText"/>
        <w:rPr>
          <w:rFonts w:ascii="Arial Bold" w:eastAsia="Arial Bold" w:hAnsi="Arial Bold" w:cs="Arial Bold"/>
        </w:rPr>
      </w:pPr>
    </w:p>
    <w:p w:rsidR="002B7984" w:rsidRDefault="00A53905">
      <w:pPr>
        <w:pStyle w:val="BodyText"/>
        <w:rPr>
          <w:rFonts w:ascii="Arial" w:eastAsia="Arial" w:hAnsi="Arial" w:cs="Arial"/>
        </w:rPr>
      </w:pPr>
      <w:r>
        <w:rPr>
          <w:rFonts w:ascii="Arial"/>
        </w:rPr>
        <w:t xml:space="preserve">This course is a BBA core course.   The knowledge acquired in this course is vital for success in advanced non-finance and finance courses. </w:t>
      </w:r>
    </w:p>
    <w:p w:rsidR="002B7984" w:rsidRDefault="002B7984">
      <w:pPr>
        <w:pStyle w:val="BodyText"/>
        <w:rPr>
          <w:rFonts w:ascii="Arial" w:eastAsia="Arial" w:hAnsi="Arial" w:cs="Arial"/>
        </w:rPr>
      </w:pPr>
    </w:p>
    <w:p w:rsidR="002B7984" w:rsidRDefault="00A53905">
      <w:pPr>
        <w:pStyle w:val="BodyText"/>
        <w:rPr>
          <w:rFonts w:ascii="Arial" w:eastAsia="Arial" w:hAnsi="Arial" w:cs="Arial"/>
        </w:rPr>
      </w:pPr>
      <w:r>
        <w:rPr>
          <w:rFonts w:ascii="Arial"/>
        </w:rPr>
        <w:t>This is a survey course aimed at acquainting students with the basic financial decision-making vocabulary, fundamental valuation problems and methods, legal/tax/economic environment in which businesses operate, and general sources of business information.</w:t>
      </w:r>
    </w:p>
    <w:p w:rsidR="002B7984" w:rsidRDefault="002B7984">
      <w:pPr>
        <w:pStyle w:val="BodyText"/>
        <w:rPr>
          <w:rFonts w:ascii="Arial" w:eastAsia="Arial" w:hAnsi="Arial" w:cs="Arial"/>
        </w:rPr>
      </w:pPr>
    </w:p>
    <w:p w:rsidR="002B7984" w:rsidRDefault="00A53905">
      <w:pPr>
        <w:pStyle w:val="BodyText"/>
        <w:rPr>
          <w:rFonts w:ascii="Arial" w:eastAsia="Arial" w:hAnsi="Arial" w:cs="Arial"/>
        </w:rPr>
      </w:pPr>
      <w:r>
        <w:rPr>
          <w:rFonts w:ascii="Arial"/>
        </w:rPr>
        <w:t xml:space="preserve">The course is designed to explain the substantive parts of financial management.   It is not an "investment" course, </w:t>
      </w:r>
      <w:r>
        <w:rPr>
          <w:rFonts w:ascii="Arial"/>
          <w:i/>
          <w:iCs/>
        </w:rPr>
        <w:t>per se</w:t>
      </w:r>
      <w:r>
        <w:rPr>
          <w:rFonts w:ascii="Arial"/>
        </w:rPr>
        <w:t xml:space="preserve">, although many of the skills taught can be used for financial investment purposes.  The student will learn the theory of financial management and how to apply it in the business world.  Although most of the descriptive material necessary for the study of financial management will be discussed, more emphasis will be placed on the analytical and quantitative methods developed in recent years.  The underlying theme is the valuation of financial assets and business projects, whether they </w:t>
      </w:r>
      <w:proofErr w:type="gramStart"/>
      <w:r>
        <w:rPr>
          <w:rFonts w:ascii="Arial"/>
        </w:rPr>
        <w:t>be</w:t>
      </w:r>
      <w:proofErr w:type="gramEnd"/>
      <w:r>
        <w:rPr>
          <w:rFonts w:ascii="Arial"/>
        </w:rPr>
        <w:t xml:space="preserve"> investment projects or business policies such as extending credit to customers.  The course is also intended to stimulate the interest in the field of finance as an area of further study and as an area of practice for a life-long career.</w:t>
      </w:r>
    </w:p>
    <w:p w:rsidR="002B7984" w:rsidRDefault="002B7984">
      <w:pPr>
        <w:pStyle w:val="BodyText"/>
        <w:rPr>
          <w:rFonts w:ascii="Arial" w:eastAsia="Arial" w:hAnsi="Arial" w:cs="Arial"/>
        </w:rPr>
      </w:pPr>
    </w:p>
    <w:p w:rsidR="002B7984" w:rsidRDefault="00A53905" w:rsidP="00B60E98">
      <w:pPr>
        <w:pStyle w:val="BodyText"/>
        <w:rPr>
          <w:rFonts w:ascii="Arial" w:eastAsia="Arial" w:hAnsi="Arial" w:cs="Arial"/>
        </w:rPr>
      </w:pPr>
      <w:r>
        <w:rPr>
          <w:rFonts w:ascii="Arial"/>
        </w:rPr>
        <w:t xml:space="preserve">The ultimate goal is to develop critical thinking so as to evaluate dispassionately the merits and demerits of different policies and projects and of techniques of financial management.  This </w:t>
      </w:r>
      <w:r>
        <w:rPr>
          <w:rFonts w:ascii="Arial"/>
        </w:rPr>
        <w:lastRenderedPageBreak/>
        <w:t>analytical ability can be developed by solving and discussing problems.  We will work many</w:t>
      </w:r>
      <w:r w:rsidR="00B60E98">
        <w:rPr>
          <w:rFonts w:ascii="Arial"/>
        </w:rPr>
        <w:t xml:space="preserve"> problems in class.</w:t>
      </w:r>
    </w:p>
    <w:p w:rsidR="002B7984" w:rsidRDefault="00A53905">
      <w:pPr>
        <w:pStyle w:val="BodyText"/>
        <w:rPr>
          <w:rFonts w:ascii="Arial" w:eastAsia="Arial" w:hAnsi="Arial" w:cs="Arial"/>
        </w:rPr>
      </w:pPr>
      <w:r>
        <w:rPr>
          <w:rFonts w:ascii="Arial"/>
        </w:rPr>
        <w:t xml:space="preserve">I recommend that you regularly read the </w:t>
      </w:r>
      <w:r>
        <w:rPr>
          <w:rFonts w:ascii="Arial"/>
          <w:i/>
          <w:iCs/>
        </w:rPr>
        <w:t xml:space="preserve">Wall Street Journal </w:t>
      </w:r>
      <w:r>
        <w:rPr>
          <w:rFonts w:ascii="Arial"/>
        </w:rPr>
        <w:t>or similar publication to increase your understanding of business and finance.  Please feel free to ask any questions you have related to this reading.</w:t>
      </w:r>
    </w:p>
    <w:p w:rsidR="002B7984" w:rsidRDefault="00A53905">
      <w:pPr>
        <w:pStyle w:val="BodyText"/>
        <w:rPr>
          <w:rFonts w:ascii="Arial" w:eastAsia="Arial" w:hAnsi="Arial" w:cs="Arial"/>
        </w:rPr>
      </w:pPr>
      <w:r>
        <w:rPr>
          <w:rFonts w:ascii="Arial"/>
        </w:rPr>
        <w:t xml:space="preserve"> </w:t>
      </w:r>
    </w:p>
    <w:p w:rsidR="002B7984" w:rsidRDefault="00A53905">
      <w:pPr>
        <w:pStyle w:val="BodyText"/>
        <w:rPr>
          <w:rFonts w:ascii="Arial Bold" w:eastAsia="Arial Bold" w:hAnsi="Arial Bold" w:cs="Arial Bold"/>
        </w:rPr>
      </w:pPr>
      <w:r>
        <w:rPr>
          <w:rFonts w:ascii="Arial Bold"/>
        </w:rPr>
        <w:t>Specific Learning Objectives:</w:t>
      </w:r>
    </w:p>
    <w:p w:rsidR="002B7984" w:rsidRDefault="002B7984">
      <w:pPr>
        <w:pStyle w:val="BodyText"/>
        <w:rPr>
          <w:rFonts w:ascii="Arial Bold" w:eastAsia="Arial Bold" w:hAnsi="Arial Bold" w:cs="Arial Bold"/>
        </w:rPr>
      </w:pPr>
    </w:p>
    <w:p w:rsidR="002B7984" w:rsidRDefault="00A53905">
      <w:pPr>
        <w:numPr>
          <w:ilvl w:val="0"/>
          <w:numId w:val="8"/>
        </w:numPr>
        <w:tabs>
          <w:tab w:val="clear" w:pos="360"/>
          <w:tab w:val="num" w:pos="327"/>
        </w:tabs>
        <w:ind w:left="327" w:hanging="327"/>
        <w:rPr>
          <w:rFonts w:ascii="Arial" w:eastAsia="Arial" w:hAnsi="Arial" w:cs="Arial"/>
        </w:rPr>
      </w:pPr>
      <w:r>
        <w:rPr>
          <w:rFonts w:ascii="Arial"/>
          <w:sz w:val="22"/>
          <w:szCs w:val="22"/>
        </w:rPr>
        <w:t>Understand the financial environment.</w:t>
      </w:r>
    </w:p>
    <w:p w:rsidR="002B7984" w:rsidRDefault="00A53905">
      <w:pPr>
        <w:numPr>
          <w:ilvl w:val="0"/>
          <w:numId w:val="9"/>
        </w:numPr>
        <w:tabs>
          <w:tab w:val="clear" w:pos="360"/>
          <w:tab w:val="num" w:pos="327"/>
        </w:tabs>
        <w:ind w:left="327" w:hanging="327"/>
        <w:rPr>
          <w:rFonts w:ascii="Arial" w:eastAsia="Arial" w:hAnsi="Arial" w:cs="Arial"/>
        </w:rPr>
      </w:pPr>
      <w:r>
        <w:rPr>
          <w:rFonts w:ascii="Arial"/>
          <w:sz w:val="22"/>
          <w:szCs w:val="22"/>
        </w:rPr>
        <w:t>Understand interest rates and interest rate yield curves.</w:t>
      </w:r>
    </w:p>
    <w:p w:rsidR="002B7984" w:rsidRDefault="00A53905">
      <w:pPr>
        <w:numPr>
          <w:ilvl w:val="0"/>
          <w:numId w:val="10"/>
        </w:numPr>
        <w:tabs>
          <w:tab w:val="clear" w:pos="360"/>
          <w:tab w:val="num" w:pos="327"/>
        </w:tabs>
        <w:ind w:left="327" w:hanging="327"/>
        <w:rPr>
          <w:rFonts w:ascii="Arial" w:eastAsia="Arial" w:hAnsi="Arial" w:cs="Arial"/>
        </w:rPr>
      </w:pPr>
      <w:r>
        <w:rPr>
          <w:rFonts w:ascii="Arial"/>
          <w:sz w:val="22"/>
          <w:szCs w:val="22"/>
        </w:rPr>
        <w:t>Know how to make time-value-of-money calculations.</w:t>
      </w:r>
    </w:p>
    <w:p w:rsidR="002B7984" w:rsidRDefault="00A53905">
      <w:pPr>
        <w:numPr>
          <w:ilvl w:val="0"/>
          <w:numId w:val="11"/>
        </w:numPr>
        <w:tabs>
          <w:tab w:val="clear" w:pos="360"/>
          <w:tab w:val="num" w:pos="327"/>
        </w:tabs>
        <w:ind w:left="327" w:hanging="327"/>
        <w:rPr>
          <w:rFonts w:ascii="Arial" w:eastAsia="Arial" w:hAnsi="Arial" w:cs="Arial"/>
        </w:rPr>
      </w:pPr>
      <w:r>
        <w:rPr>
          <w:rFonts w:ascii="Arial"/>
          <w:sz w:val="22"/>
          <w:szCs w:val="22"/>
        </w:rPr>
        <w:t>Know how to use a financial calculator.</w:t>
      </w:r>
    </w:p>
    <w:p w:rsidR="002B7984" w:rsidRDefault="00A53905">
      <w:pPr>
        <w:numPr>
          <w:ilvl w:val="0"/>
          <w:numId w:val="12"/>
        </w:numPr>
        <w:tabs>
          <w:tab w:val="clear" w:pos="360"/>
          <w:tab w:val="num" w:pos="327"/>
        </w:tabs>
        <w:ind w:left="327" w:hanging="327"/>
        <w:rPr>
          <w:rFonts w:ascii="Arial" w:eastAsia="Arial" w:hAnsi="Arial" w:cs="Arial"/>
        </w:rPr>
      </w:pPr>
      <w:r>
        <w:rPr>
          <w:rFonts w:ascii="Arial"/>
          <w:sz w:val="22"/>
          <w:szCs w:val="22"/>
        </w:rPr>
        <w:t>Know how to determine and assess the value of financial assets (securities, projects and businesses)</w:t>
      </w:r>
    </w:p>
    <w:p w:rsidR="002B7984" w:rsidRDefault="00A53905">
      <w:pPr>
        <w:numPr>
          <w:ilvl w:val="0"/>
          <w:numId w:val="13"/>
        </w:numPr>
        <w:tabs>
          <w:tab w:val="clear" w:pos="360"/>
          <w:tab w:val="num" w:pos="327"/>
        </w:tabs>
        <w:ind w:left="327" w:hanging="327"/>
        <w:rPr>
          <w:rFonts w:ascii="Arial" w:eastAsia="Arial" w:hAnsi="Arial" w:cs="Arial"/>
        </w:rPr>
      </w:pPr>
      <w:r>
        <w:rPr>
          <w:rFonts w:ascii="Arial"/>
          <w:sz w:val="22"/>
          <w:szCs w:val="22"/>
        </w:rPr>
        <w:t>Understand the concept of financial risk and its role in asset valuation and financial decision making.</w:t>
      </w:r>
    </w:p>
    <w:p w:rsidR="002B7984" w:rsidRDefault="00A53905">
      <w:pPr>
        <w:numPr>
          <w:ilvl w:val="0"/>
          <w:numId w:val="14"/>
        </w:numPr>
        <w:tabs>
          <w:tab w:val="clear" w:pos="360"/>
          <w:tab w:val="num" w:pos="327"/>
        </w:tabs>
        <w:ind w:left="327" w:hanging="327"/>
        <w:rPr>
          <w:rFonts w:ascii="Arial" w:eastAsia="Arial" w:hAnsi="Arial" w:cs="Arial"/>
        </w:rPr>
      </w:pPr>
      <w:r>
        <w:rPr>
          <w:rFonts w:ascii="Arial"/>
          <w:sz w:val="22"/>
          <w:szCs w:val="22"/>
        </w:rPr>
        <w:t>Know how to conduct capital budgeting analysis.</w:t>
      </w:r>
    </w:p>
    <w:p w:rsidR="002B7984" w:rsidRDefault="00A53905">
      <w:pPr>
        <w:numPr>
          <w:ilvl w:val="0"/>
          <w:numId w:val="15"/>
        </w:numPr>
        <w:tabs>
          <w:tab w:val="clear" w:pos="360"/>
          <w:tab w:val="num" w:pos="327"/>
        </w:tabs>
        <w:ind w:left="327" w:hanging="327"/>
        <w:rPr>
          <w:rFonts w:ascii="Arial" w:eastAsia="Arial" w:hAnsi="Arial" w:cs="Arial"/>
        </w:rPr>
      </w:pPr>
      <w:r>
        <w:rPr>
          <w:rFonts w:ascii="Arial"/>
          <w:sz w:val="22"/>
          <w:szCs w:val="22"/>
        </w:rPr>
        <w:t xml:space="preserve">Understand how to apply the concepts of finance to various problems. </w:t>
      </w:r>
    </w:p>
    <w:p w:rsidR="002B7984" w:rsidRDefault="002B7984">
      <w:pPr>
        <w:rPr>
          <w:rFonts w:ascii="Arial" w:eastAsia="Arial" w:hAnsi="Arial" w:cs="Arial"/>
          <w:sz w:val="22"/>
          <w:szCs w:val="22"/>
        </w:rPr>
      </w:pPr>
    </w:p>
    <w:p w:rsidR="002B7984" w:rsidRDefault="00A53905">
      <w:pPr>
        <w:rPr>
          <w:rFonts w:ascii="Arial" w:eastAsia="Arial" w:hAnsi="Arial" w:cs="Arial"/>
          <w:sz w:val="22"/>
          <w:szCs w:val="22"/>
        </w:rPr>
      </w:pPr>
      <w:r>
        <w:rPr>
          <w:rFonts w:ascii="Arial Bold"/>
          <w:sz w:val="22"/>
          <w:szCs w:val="22"/>
        </w:rPr>
        <w:t>Attendance:</w:t>
      </w:r>
      <w:r>
        <w:rPr>
          <w:rFonts w:ascii="Arial"/>
          <w:sz w:val="22"/>
          <w:szCs w:val="22"/>
        </w:rPr>
        <w:t xml:space="preserve">  </w:t>
      </w:r>
    </w:p>
    <w:p w:rsidR="002B7984" w:rsidRDefault="002B7984">
      <w:pPr>
        <w:rPr>
          <w:rFonts w:ascii="Arial" w:eastAsia="Arial" w:hAnsi="Arial" w:cs="Arial"/>
          <w:sz w:val="22"/>
          <w:szCs w:val="22"/>
        </w:rPr>
      </w:pPr>
    </w:p>
    <w:p w:rsidR="002B7984" w:rsidRDefault="00A53905">
      <w:pPr>
        <w:rPr>
          <w:rFonts w:ascii="Arial Bold" w:eastAsia="Arial Bold" w:hAnsi="Arial Bold" w:cs="Arial Bold"/>
          <w:sz w:val="22"/>
          <w:szCs w:val="22"/>
        </w:rPr>
      </w:pPr>
      <w:r>
        <w:rPr>
          <w:rFonts w:ascii="Arial"/>
          <w:sz w:val="22"/>
          <w:szCs w:val="22"/>
        </w:rPr>
        <w:t xml:space="preserve">You are </w:t>
      </w:r>
      <w:r w:rsidR="00947269">
        <w:rPr>
          <w:rFonts w:ascii="Arial"/>
          <w:sz w:val="22"/>
          <w:szCs w:val="22"/>
        </w:rPr>
        <w:t>expected to attend every class but</w:t>
      </w:r>
      <w:r>
        <w:rPr>
          <w:rFonts w:ascii="Arial"/>
          <w:sz w:val="22"/>
          <w:szCs w:val="22"/>
        </w:rPr>
        <w:t xml:space="preserve"> I will not penalize you for absences.  However, you are responsible for all material presented in class,</w:t>
      </w:r>
      <w:r w:rsidR="00947269" w:rsidRPr="00947269">
        <w:t xml:space="preserve"> </w:t>
      </w:r>
      <w:r w:rsidR="00947269">
        <w:rPr>
          <w:rFonts w:ascii="Arial"/>
          <w:sz w:val="22"/>
          <w:szCs w:val="22"/>
        </w:rPr>
        <w:t>t</w:t>
      </w:r>
      <w:r w:rsidR="00947269" w:rsidRPr="00947269">
        <w:rPr>
          <w:rFonts w:ascii="Arial"/>
          <w:sz w:val="22"/>
          <w:szCs w:val="22"/>
        </w:rPr>
        <w:t>his includes instructions on assignmen</w:t>
      </w:r>
      <w:r w:rsidR="00947269">
        <w:rPr>
          <w:rFonts w:ascii="Arial"/>
          <w:sz w:val="22"/>
          <w:szCs w:val="22"/>
        </w:rPr>
        <w:t>t format and turn-in procedures,</w:t>
      </w:r>
      <w:r>
        <w:rPr>
          <w:rFonts w:ascii="Arial"/>
          <w:sz w:val="22"/>
          <w:szCs w:val="22"/>
        </w:rPr>
        <w:t xml:space="preserve"> regardless if you were present or not.  </w:t>
      </w:r>
      <w:r w:rsidR="00BE19E1">
        <w:rPr>
          <w:rFonts w:ascii="Arial"/>
          <w:sz w:val="22"/>
          <w:szCs w:val="22"/>
        </w:rPr>
        <w:t>Students that are habitually late will be dropped.</w:t>
      </w:r>
      <w:r>
        <w:rPr>
          <w:rFonts w:ascii="Arial"/>
          <w:sz w:val="22"/>
          <w:szCs w:val="22"/>
        </w:rPr>
        <w:t xml:space="preserve">  </w:t>
      </w:r>
      <w:r>
        <w:rPr>
          <w:rFonts w:ascii="Arial Bold"/>
          <w:sz w:val="22"/>
          <w:szCs w:val="22"/>
        </w:rPr>
        <w:t xml:space="preserve">If you miss class, I will be glad to tell you what material you may have missed but I will not re-teach it.  </w:t>
      </w:r>
    </w:p>
    <w:p w:rsidR="002B7984" w:rsidRDefault="002B7984">
      <w:pPr>
        <w:rPr>
          <w:rFonts w:ascii="Arial Bold" w:eastAsia="Arial Bold" w:hAnsi="Arial Bold" w:cs="Arial Bold"/>
          <w:sz w:val="22"/>
          <w:szCs w:val="22"/>
        </w:rPr>
      </w:pPr>
    </w:p>
    <w:p w:rsidR="002B7984" w:rsidRDefault="00A53905">
      <w:pPr>
        <w:rPr>
          <w:rFonts w:ascii="Arial Bold" w:eastAsia="Arial Bold" w:hAnsi="Arial Bold" w:cs="Arial Bold"/>
          <w:sz w:val="22"/>
          <w:szCs w:val="22"/>
        </w:rPr>
      </w:pPr>
      <w:r>
        <w:rPr>
          <w:rFonts w:ascii="Arial Bold"/>
          <w:sz w:val="22"/>
          <w:szCs w:val="22"/>
        </w:rPr>
        <w:t>Homework / quizzes:</w:t>
      </w:r>
    </w:p>
    <w:p w:rsidR="002B7984" w:rsidRDefault="002B7984">
      <w:pPr>
        <w:rPr>
          <w:rFonts w:ascii="Arial" w:eastAsia="Arial" w:hAnsi="Arial" w:cs="Arial"/>
          <w:sz w:val="22"/>
          <w:szCs w:val="22"/>
        </w:rPr>
      </w:pPr>
    </w:p>
    <w:p w:rsidR="002B7984" w:rsidRDefault="00A53905">
      <w:pPr>
        <w:rPr>
          <w:rFonts w:ascii="Arial" w:eastAsia="Arial" w:hAnsi="Arial" w:cs="Arial"/>
          <w:sz w:val="22"/>
          <w:szCs w:val="22"/>
        </w:rPr>
      </w:pPr>
      <w:r>
        <w:rPr>
          <w:rFonts w:ascii="Arial"/>
          <w:sz w:val="22"/>
          <w:szCs w:val="22"/>
        </w:rPr>
        <w:t xml:space="preserve">Homework will be </w:t>
      </w:r>
      <w:r w:rsidR="00F740C6">
        <w:rPr>
          <w:rFonts w:ascii="Arial"/>
          <w:sz w:val="22"/>
          <w:szCs w:val="22"/>
        </w:rPr>
        <w:t xml:space="preserve">the problems in the back of the </w:t>
      </w:r>
      <w:r w:rsidR="00947269">
        <w:rPr>
          <w:rFonts w:ascii="Arial"/>
          <w:sz w:val="22"/>
          <w:szCs w:val="22"/>
        </w:rPr>
        <w:t>chapter to</w:t>
      </w:r>
      <w:r>
        <w:rPr>
          <w:rFonts w:ascii="Arial"/>
          <w:sz w:val="22"/>
          <w:szCs w:val="22"/>
        </w:rPr>
        <w:t xml:space="preserve"> help you develop your skills and to increase your understanding of course material.  Homework is </w:t>
      </w:r>
      <w:r w:rsidR="00F740C6">
        <w:rPr>
          <w:rFonts w:ascii="Arial"/>
          <w:sz w:val="22"/>
          <w:szCs w:val="22"/>
        </w:rPr>
        <w:t xml:space="preserve">will not be </w:t>
      </w:r>
      <w:proofErr w:type="gramStart"/>
      <w:r w:rsidR="00F740C6">
        <w:rPr>
          <w:rFonts w:ascii="Arial"/>
          <w:sz w:val="22"/>
          <w:szCs w:val="22"/>
        </w:rPr>
        <w:t>collected,</w:t>
      </w:r>
      <w:proofErr w:type="gramEnd"/>
      <w:r w:rsidR="00F740C6">
        <w:rPr>
          <w:rFonts w:ascii="Arial"/>
          <w:sz w:val="22"/>
          <w:szCs w:val="22"/>
        </w:rPr>
        <w:t xml:space="preserve"> it is for you to master the information</w:t>
      </w:r>
      <w:r w:rsidR="00947269">
        <w:rPr>
          <w:rFonts w:ascii="Arial"/>
          <w:sz w:val="22"/>
          <w:szCs w:val="22"/>
        </w:rPr>
        <w:t xml:space="preserve">. </w:t>
      </w:r>
    </w:p>
    <w:p w:rsidR="002B7984" w:rsidRPr="00947269" w:rsidRDefault="00A53905">
      <w:pPr>
        <w:rPr>
          <w:rFonts w:ascii="Arial" w:eastAsia="Arial" w:hAnsi="Arial" w:cs="Arial"/>
          <w:b/>
          <w:sz w:val="22"/>
          <w:szCs w:val="22"/>
        </w:rPr>
      </w:pPr>
      <w:r>
        <w:rPr>
          <w:rFonts w:ascii="Arial"/>
          <w:sz w:val="22"/>
          <w:szCs w:val="22"/>
        </w:rPr>
        <w:t>Random quizzes</w:t>
      </w:r>
      <w:r w:rsidR="00F740C6">
        <w:rPr>
          <w:rFonts w:ascii="Arial"/>
          <w:sz w:val="22"/>
          <w:szCs w:val="22"/>
        </w:rPr>
        <w:t xml:space="preserve"> based upon the homework </w:t>
      </w:r>
      <w:r w:rsidR="00947269">
        <w:rPr>
          <w:rFonts w:ascii="Arial"/>
          <w:sz w:val="22"/>
          <w:szCs w:val="22"/>
        </w:rPr>
        <w:t>problems will</w:t>
      </w:r>
      <w:r>
        <w:rPr>
          <w:rFonts w:ascii="Arial"/>
          <w:sz w:val="22"/>
          <w:szCs w:val="22"/>
        </w:rPr>
        <w:t xml:space="preserve"> be given throughout the semester to gauge the understanding of a certain topic.   These will not be announced prior to the quiz.</w:t>
      </w:r>
      <w:r w:rsidR="00947269">
        <w:rPr>
          <w:rFonts w:ascii="Arial"/>
          <w:sz w:val="22"/>
          <w:szCs w:val="22"/>
        </w:rPr>
        <w:t xml:space="preserve">  </w:t>
      </w:r>
      <w:r w:rsidR="00947269" w:rsidRPr="00947269">
        <w:rPr>
          <w:rFonts w:ascii="Arial"/>
          <w:b/>
          <w:sz w:val="22"/>
          <w:szCs w:val="22"/>
        </w:rPr>
        <w:t xml:space="preserve">One sheet of notes may be used on the quiz.  </w:t>
      </w:r>
    </w:p>
    <w:p w:rsidR="002B7984" w:rsidRDefault="002B7984">
      <w:pPr>
        <w:rPr>
          <w:rFonts w:ascii="Arial" w:eastAsia="Arial" w:hAnsi="Arial" w:cs="Arial"/>
          <w:sz w:val="22"/>
          <w:szCs w:val="22"/>
        </w:rPr>
      </w:pPr>
    </w:p>
    <w:p w:rsidR="002B7984" w:rsidRDefault="002B7984">
      <w:pPr>
        <w:rPr>
          <w:rFonts w:ascii="Arial" w:eastAsia="Arial" w:hAnsi="Arial" w:cs="Arial"/>
          <w:sz w:val="22"/>
          <w:szCs w:val="22"/>
        </w:rPr>
      </w:pPr>
    </w:p>
    <w:p w:rsidR="002B7984" w:rsidRDefault="00A53905">
      <w:pPr>
        <w:rPr>
          <w:rFonts w:ascii="Arial Bold" w:eastAsia="Arial Bold" w:hAnsi="Arial Bold" w:cs="Arial Bold"/>
          <w:sz w:val="22"/>
          <w:szCs w:val="22"/>
        </w:rPr>
      </w:pPr>
      <w:r>
        <w:rPr>
          <w:rFonts w:ascii="Arial Bold"/>
          <w:sz w:val="22"/>
          <w:szCs w:val="22"/>
        </w:rPr>
        <w:t>Special Topic Homework Projects:</w:t>
      </w:r>
    </w:p>
    <w:p w:rsidR="002B7984" w:rsidRDefault="002B7984">
      <w:pPr>
        <w:rPr>
          <w:rFonts w:ascii="Arial Bold" w:eastAsia="Arial Bold" w:hAnsi="Arial Bold" w:cs="Arial Bold"/>
          <w:sz w:val="22"/>
          <w:szCs w:val="22"/>
        </w:rPr>
      </w:pPr>
    </w:p>
    <w:p w:rsidR="002B7984" w:rsidRDefault="00A53905">
      <w:pPr>
        <w:rPr>
          <w:rFonts w:ascii="Arial" w:eastAsia="Arial" w:hAnsi="Arial" w:cs="Arial"/>
          <w:sz w:val="22"/>
          <w:szCs w:val="22"/>
        </w:rPr>
      </w:pPr>
      <w:r>
        <w:rPr>
          <w:rFonts w:ascii="Arial"/>
          <w:sz w:val="22"/>
          <w:szCs w:val="22"/>
        </w:rPr>
        <w:t xml:space="preserve">Additionally you will be required to complete </w:t>
      </w:r>
      <w:r w:rsidR="00F740C6">
        <w:rPr>
          <w:rFonts w:ascii="Arial"/>
          <w:sz w:val="22"/>
          <w:szCs w:val="22"/>
        </w:rPr>
        <w:t>two</w:t>
      </w:r>
      <w:r>
        <w:rPr>
          <w:rFonts w:ascii="Arial"/>
          <w:sz w:val="22"/>
          <w:szCs w:val="22"/>
        </w:rPr>
        <w:t xml:space="preserve"> research projects.  Instructions for these projects will be posted on the course website.  I will discuss these instructions in class shortly after we cover the relevant material.  These </w:t>
      </w:r>
      <w:proofErr w:type="gramStart"/>
      <w:r>
        <w:rPr>
          <w:rFonts w:ascii="Arial"/>
          <w:sz w:val="22"/>
          <w:szCs w:val="22"/>
        </w:rPr>
        <w:t>are  group</w:t>
      </w:r>
      <w:proofErr w:type="gramEnd"/>
      <w:r>
        <w:rPr>
          <w:rFonts w:ascii="Arial"/>
          <w:sz w:val="22"/>
          <w:szCs w:val="22"/>
        </w:rPr>
        <w:t xml:space="preserve"> projects.  Further details will be announced in class. </w:t>
      </w:r>
    </w:p>
    <w:p w:rsidR="002B7984" w:rsidRDefault="002B7984">
      <w:pPr>
        <w:rPr>
          <w:rFonts w:ascii="Arial" w:eastAsia="Arial" w:hAnsi="Arial" w:cs="Arial"/>
          <w:sz w:val="22"/>
          <w:szCs w:val="22"/>
        </w:rPr>
      </w:pPr>
    </w:p>
    <w:p w:rsidR="002B7984" w:rsidRDefault="002B7984">
      <w:pPr>
        <w:pStyle w:val="Heading3"/>
        <w:rPr>
          <w:rFonts w:ascii="Arial" w:eastAsia="Arial" w:hAnsi="Arial" w:cs="Arial"/>
        </w:rPr>
      </w:pPr>
    </w:p>
    <w:p w:rsidR="002B7984" w:rsidRDefault="00A53905">
      <w:pPr>
        <w:pStyle w:val="Heading3"/>
        <w:rPr>
          <w:rFonts w:ascii="Arial Bold" w:eastAsia="Arial Bold" w:hAnsi="Arial Bold" w:cs="Arial Bold"/>
        </w:rPr>
      </w:pPr>
      <w:r>
        <w:rPr>
          <w:rFonts w:ascii="Arial Bold"/>
        </w:rPr>
        <w:t xml:space="preserve">Examinations: </w:t>
      </w:r>
    </w:p>
    <w:p w:rsidR="002B7984" w:rsidRDefault="002B7984">
      <w:pPr>
        <w:pStyle w:val="BodyText"/>
        <w:rPr>
          <w:rFonts w:ascii="Arial" w:eastAsia="Arial" w:hAnsi="Arial" w:cs="Arial"/>
        </w:rPr>
      </w:pPr>
    </w:p>
    <w:p w:rsidR="002B7984" w:rsidRDefault="00A53905">
      <w:pPr>
        <w:pStyle w:val="BodyText"/>
        <w:rPr>
          <w:rFonts w:ascii="Arial" w:eastAsia="Arial" w:hAnsi="Arial" w:cs="Arial"/>
        </w:rPr>
      </w:pPr>
      <w:r>
        <w:rPr>
          <w:rFonts w:ascii="Arial"/>
        </w:rPr>
        <w:t xml:space="preserve">There will be two exams and one cumulative final exam.  </w:t>
      </w:r>
      <w:r w:rsidRPr="00947269">
        <w:rPr>
          <w:rFonts w:ascii="Arial"/>
          <w:b/>
        </w:rPr>
        <w:t>You may use one calculator and one sheet of formulas / notes.</w:t>
      </w:r>
      <w:r>
        <w:rPr>
          <w:rFonts w:ascii="Arial"/>
        </w:rPr>
        <w:t xml:space="preserve">    Full credit will be awarded for all correct answers and partial credit will be awarded for partially correct answers as I deem appropriate.  There is a difference between being partially correct and being wrong.  I will award partial credit on problems.  </w:t>
      </w:r>
    </w:p>
    <w:p w:rsidR="002B7984" w:rsidRDefault="002B7984">
      <w:pPr>
        <w:pStyle w:val="BodyText"/>
        <w:ind w:firstLine="720"/>
        <w:rPr>
          <w:rFonts w:ascii="Arial" w:eastAsia="Arial" w:hAnsi="Arial" w:cs="Arial"/>
        </w:rPr>
      </w:pPr>
    </w:p>
    <w:p w:rsidR="002B7984" w:rsidRDefault="002B7984">
      <w:pPr>
        <w:pStyle w:val="BodyText"/>
        <w:rPr>
          <w:rFonts w:ascii="Arial Bold" w:eastAsia="Arial Bold" w:hAnsi="Arial Bold" w:cs="Arial Bold"/>
        </w:rPr>
      </w:pPr>
    </w:p>
    <w:p w:rsidR="002B7984" w:rsidRDefault="002B7984">
      <w:pPr>
        <w:pStyle w:val="BodyText"/>
        <w:rPr>
          <w:rFonts w:ascii="Arial Bold" w:eastAsia="Arial Bold" w:hAnsi="Arial Bold" w:cs="Arial Bold"/>
        </w:rPr>
      </w:pPr>
    </w:p>
    <w:p w:rsidR="00B60E98" w:rsidRDefault="00B60E98">
      <w:pPr>
        <w:pStyle w:val="BodyText"/>
        <w:rPr>
          <w:rFonts w:ascii="Arial Bold" w:eastAsia="Arial Bold" w:hAnsi="Arial Bold" w:cs="Arial Bold"/>
        </w:rPr>
      </w:pPr>
    </w:p>
    <w:p w:rsidR="002B7984" w:rsidRDefault="00A53905">
      <w:pPr>
        <w:pStyle w:val="BodyText"/>
        <w:rPr>
          <w:rFonts w:ascii="Arial Bold" w:eastAsia="Arial Bold" w:hAnsi="Arial Bold" w:cs="Arial Bold"/>
        </w:rPr>
      </w:pPr>
      <w:r>
        <w:rPr>
          <w:rFonts w:ascii="Arial Bold"/>
        </w:rPr>
        <w:t>Course Grade Computation:</w:t>
      </w:r>
    </w:p>
    <w:p w:rsidR="002B7984" w:rsidRDefault="002B7984">
      <w:pPr>
        <w:pStyle w:val="BodyText"/>
        <w:rPr>
          <w:rFonts w:ascii="Arial Bold" w:eastAsia="Arial Bold" w:hAnsi="Arial Bold" w:cs="Arial Bold"/>
        </w:rPr>
      </w:pPr>
    </w:p>
    <w:tbl>
      <w:tblPr>
        <w:tblW w:w="3080" w:type="dxa"/>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9"/>
        <w:gridCol w:w="951"/>
      </w:tblGrid>
      <w:tr w:rsidR="002B7984" w:rsidTr="00947269">
        <w:trPr>
          <w:trHeight w:val="253"/>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bookmarkStart w:id="0" w:name="_GoBack"/>
            <w:bookmarkEnd w:id="0"/>
            <w:r>
              <w:rPr>
                <w:rFonts w:ascii="Arial"/>
                <w:sz w:val="22"/>
                <w:szCs w:val="22"/>
              </w:rPr>
              <w:t>Homework / Quiz</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947269">
            <w:pPr>
              <w:jc w:val="right"/>
            </w:pPr>
            <w:r>
              <w:rPr>
                <w:rFonts w:ascii="Arial"/>
                <w:sz w:val="22"/>
                <w:szCs w:val="22"/>
              </w:rPr>
              <w:t>20%</w:t>
            </w:r>
          </w:p>
        </w:tc>
      </w:tr>
      <w:tr w:rsidR="00F740C6" w:rsidTr="00947269">
        <w:trPr>
          <w:trHeight w:val="253"/>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740C6" w:rsidRDefault="00F740C6">
            <w:pPr>
              <w:rPr>
                <w:rFonts w:ascii="Arial"/>
                <w:sz w:val="22"/>
                <w:szCs w:val="22"/>
              </w:rPr>
            </w:pPr>
            <w:r>
              <w:rPr>
                <w:rFonts w:ascii="Arial"/>
                <w:sz w:val="22"/>
                <w:szCs w:val="22"/>
              </w:rPr>
              <w:t>Class Participation</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740C6" w:rsidRDefault="00F740C6">
            <w:pPr>
              <w:jc w:val="right"/>
              <w:rPr>
                <w:rFonts w:ascii="Arial"/>
                <w:sz w:val="22"/>
                <w:szCs w:val="22"/>
              </w:rPr>
            </w:pPr>
            <w:r>
              <w:rPr>
                <w:rFonts w:ascii="Arial"/>
                <w:sz w:val="22"/>
                <w:szCs w:val="22"/>
              </w:rPr>
              <w:t>5%</w:t>
            </w:r>
          </w:p>
        </w:tc>
      </w:tr>
      <w:tr w:rsidR="002B7984" w:rsidTr="00947269">
        <w:trPr>
          <w:trHeight w:val="253"/>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r>
              <w:rPr>
                <w:rFonts w:ascii="Arial"/>
                <w:sz w:val="22"/>
                <w:szCs w:val="22"/>
              </w:rPr>
              <w:t>Exam 1</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pPr>
              <w:jc w:val="right"/>
            </w:pPr>
            <w:r>
              <w:rPr>
                <w:rFonts w:ascii="Arial"/>
                <w:sz w:val="22"/>
                <w:szCs w:val="22"/>
              </w:rPr>
              <w:t>20%</w:t>
            </w:r>
          </w:p>
        </w:tc>
      </w:tr>
      <w:tr w:rsidR="002B7984" w:rsidTr="00947269">
        <w:trPr>
          <w:trHeight w:val="253"/>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r>
              <w:rPr>
                <w:rFonts w:ascii="Arial"/>
                <w:sz w:val="22"/>
                <w:szCs w:val="22"/>
              </w:rPr>
              <w:t xml:space="preserve">Exam 2 </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pPr>
              <w:jc w:val="right"/>
            </w:pPr>
            <w:r>
              <w:rPr>
                <w:rFonts w:ascii="Arial"/>
                <w:sz w:val="22"/>
                <w:szCs w:val="22"/>
              </w:rPr>
              <w:t>25%</w:t>
            </w:r>
          </w:p>
        </w:tc>
      </w:tr>
      <w:tr w:rsidR="002B7984" w:rsidTr="00947269">
        <w:trPr>
          <w:trHeight w:val="253"/>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r>
              <w:rPr>
                <w:rFonts w:ascii="Arial"/>
                <w:sz w:val="22"/>
                <w:szCs w:val="22"/>
              </w:rPr>
              <w:t xml:space="preserve">Final Exam </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pPr>
              <w:jc w:val="right"/>
            </w:pPr>
            <w:r>
              <w:rPr>
                <w:rFonts w:ascii="Arial"/>
                <w:sz w:val="22"/>
                <w:szCs w:val="22"/>
              </w:rPr>
              <w:t>30%</w:t>
            </w:r>
          </w:p>
        </w:tc>
      </w:tr>
      <w:tr w:rsidR="002B7984" w:rsidTr="00947269">
        <w:trPr>
          <w:trHeight w:val="253"/>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r>
              <w:rPr>
                <w:rFonts w:ascii="Arial"/>
                <w:sz w:val="22"/>
                <w:szCs w:val="22"/>
              </w:rPr>
              <w:t>TOTAL</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B7984" w:rsidRDefault="00A53905">
            <w:pPr>
              <w:jc w:val="right"/>
            </w:pPr>
            <w:r>
              <w:rPr>
                <w:rFonts w:ascii="Arial"/>
                <w:sz w:val="22"/>
                <w:szCs w:val="22"/>
              </w:rPr>
              <w:t>100%</w:t>
            </w:r>
          </w:p>
        </w:tc>
      </w:tr>
    </w:tbl>
    <w:p w:rsidR="002B7984" w:rsidRDefault="002B7984">
      <w:pPr>
        <w:pStyle w:val="BodyText"/>
        <w:ind w:left="93" w:hanging="93"/>
        <w:rPr>
          <w:rFonts w:ascii="Arial Bold" w:eastAsia="Arial Bold" w:hAnsi="Arial Bold" w:cs="Arial Bold"/>
        </w:rPr>
      </w:pPr>
    </w:p>
    <w:p w:rsidR="002B7984" w:rsidRDefault="00A53905">
      <w:pPr>
        <w:pStyle w:val="BodyText"/>
        <w:rPr>
          <w:rFonts w:ascii="Arial" w:eastAsia="Arial" w:hAnsi="Arial" w:cs="Arial"/>
        </w:rPr>
      </w:pPr>
      <w:r>
        <w:rPr>
          <w:rFonts w:ascii="Arial"/>
        </w:rPr>
        <w:t xml:space="preserve"> </w:t>
      </w:r>
    </w:p>
    <w:p w:rsidR="002B7984" w:rsidRDefault="00A53905">
      <w:pPr>
        <w:pStyle w:val="BodyText"/>
        <w:rPr>
          <w:rFonts w:ascii="Arial" w:eastAsia="Arial" w:hAnsi="Arial" w:cs="Arial"/>
        </w:rPr>
      </w:pPr>
      <w:r>
        <w:rPr>
          <w:rFonts w:ascii="Arial"/>
        </w:rPr>
        <w:t>In addition to the above point availability, there may</w:t>
      </w:r>
      <w:r w:rsidR="0043649E">
        <w:rPr>
          <w:rFonts w:ascii="Arial"/>
        </w:rPr>
        <w:t xml:space="preserve"> be </w:t>
      </w:r>
      <w:r>
        <w:rPr>
          <w:rFonts w:ascii="Arial"/>
        </w:rPr>
        <w:t xml:space="preserve">opportunities for extra credit in the class.   The exact nature of available extra credit points is determined based on class progress and is thus not specified ahead of time.  Typically, there is an extra credit problem available on the exams.  I also reserve the right to award extra credit points for work that I deem well above minimum expectations.  </w:t>
      </w:r>
    </w:p>
    <w:p w:rsidR="002B7984" w:rsidRDefault="002B7984">
      <w:pPr>
        <w:pStyle w:val="BodyText"/>
        <w:rPr>
          <w:rFonts w:ascii="Arial" w:eastAsia="Arial" w:hAnsi="Arial" w:cs="Arial"/>
        </w:rPr>
      </w:pPr>
    </w:p>
    <w:p w:rsidR="002B7984" w:rsidRDefault="002B7984">
      <w:pPr>
        <w:pStyle w:val="BodyText"/>
        <w:rPr>
          <w:rFonts w:ascii="Arial Bold" w:eastAsia="Arial Bold" w:hAnsi="Arial Bold" w:cs="Arial Bold"/>
        </w:rPr>
      </w:pPr>
    </w:p>
    <w:p w:rsidR="002B7984" w:rsidRDefault="00A53905">
      <w:pPr>
        <w:pStyle w:val="BodyText"/>
        <w:rPr>
          <w:rFonts w:ascii="Arial Bold" w:eastAsia="Arial Bold" w:hAnsi="Arial Bold" w:cs="Arial Bold"/>
        </w:rPr>
      </w:pPr>
      <w:r>
        <w:rPr>
          <w:rFonts w:ascii="Arial Bold"/>
        </w:rPr>
        <w:t>Grading Scale:</w:t>
      </w:r>
    </w:p>
    <w:p w:rsidR="002B7984" w:rsidRDefault="002B7984">
      <w:pPr>
        <w:pStyle w:val="BodyText"/>
        <w:rPr>
          <w:rFonts w:ascii="Arial Bold" w:eastAsia="Arial Bold" w:hAnsi="Arial Bold" w:cs="Arial Bold"/>
        </w:rPr>
      </w:pPr>
    </w:p>
    <w:tbl>
      <w:tblPr>
        <w:tblW w:w="3340" w:type="dxa"/>
        <w:tblInd w:w="8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0"/>
        <w:gridCol w:w="960"/>
      </w:tblGrid>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 xml:space="preserve">97 </w:t>
            </w:r>
            <w:r w:rsidR="0043649E">
              <w:rPr>
                <w:rFonts w:ascii="Arial"/>
                <w:sz w:val="22"/>
                <w:szCs w:val="22"/>
              </w:rPr>
              <w:t>–</w:t>
            </w:r>
            <w:r>
              <w:rPr>
                <w:rFonts w:ascii="Arial"/>
                <w:sz w:val="22"/>
                <w:szCs w:val="22"/>
              </w:rPr>
              <w:t xml:space="preserve"> 100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A+</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 xml:space="preserve">94 </w:t>
            </w:r>
            <w:r w:rsidR="0043649E">
              <w:rPr>
                <w:rFonts w:ascii="Arial"/>
                <w:sz w:val="22"/>
                <w:szCs w:val="22"/>
              </w:rPr>
              <w:t>–</w:t>
            </w:r>
            <w:r>
              <w:rPr>
                <w:rFonts w:ascii="Arial"/>
                <w:sz w:val="22"/>
                <w:szCs w:val="22"/>
              </w:rPr>
              <w:t xml:space="preserve"> 96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A</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 xml:space="preserve">90 </w:t>
            </w:r>
            <w:r w:rsidR="0043649E">
              <w:rPr>
                <w:rFonts w:ascii="Arial"/>
                <w:sz w:val="22"/>
                <w:szCs w:val="22"/>
              </w:rPr>
              <w:t>–</w:t>
            </w:r>
            <w:r>
              <w:rPr>
                <w:rFonts w:ascii="Arial"/>
                <w:sz w:val="22"/>
                <w:szCs w:val="22"/>
              </w:rPr>
              <w:t xml:space="preserve"> 93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A-</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 xml:space="preserve">87 </w:t>
            </w:r>
            <w:r w:rsidR="0043649E">
              <w:rPr>
                <w:rFonts w:ascii="Arial"/>
                <w:sz w:val="22"/>
                <w:szCs w:val="22"/>
              </w:rPr>
              <w:t>–</w:t>
            </w:r>
            <w:r>
              <w:rPr>
                <w:rFonts w:ascii="Arial"/>
                <w:sz w:val="22"/>
                <w:szCs w:val="22"/>
              </w:rPr>
              <w:t xml:space="preserve"> 89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B+</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84 - 86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B</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80 - 83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B-</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77 - 79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C+</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74 - 76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C</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70 - 73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C-</w:t>
            </w:r>
          </w:p>
        </w:tc>
      </w:tr>
      <w:tr w:rsidR="002B7984">
        <w:trPr>
          <w:trHeight w:val="243"/>
        </w:trPr>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0 - 69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B7984" w:rsidRDefault="00A53905">
            <w:r>
              <w:rPr>
                <w:rFonts w:ascii="Arial"/>
                <w:sz w:val="22"/>
                <w:szCs w:val="22"/>
              </w:rPr>
              <w:t>F</w:t>
            </w:r>
          </w:p>
        </w:tc>
      </w:tr>
    </w:tbl>
    <w:p w:rsidR="002B7984" w:rsidRDefault="002B7984">
      <w:pPr>
        <w:pStyle w:val="BodyText"/>
        <w:ind w:left="738" w:hanging="738"/>
        <w:rPr>
          <w:rFonts w:ascii="Arial Bold" w:eastAsia="Arial Bold" w:hAnsi="Arial Bold" w:cs="Arial Bold"/>
        </w:rPr>
      </w:pPr>
    </w:p>
    <w:p w:rsidR="002B7984" w:rsidRDefault="002B7984">
      <w:pPr>
        <w:pStyle w:val="BodyText"/>
        <w:rPr>
          <w:rFonts w:ascii="Arial Bold" w:eastAsia="Arial Bold" w:hAnsi="Arial Bold" w:cs="Arial Bold"/>
        </w:rPr>
      </w:pPr>
    </w:p>
    <w:p w:rsidR="002B7984" w:rsidRDefault="002B7984">
      <w:pPr>
        <w:rPr>
          <w:rFonts w:ascii="Arial Bold" w:eastAsia="Arial Bold" w:hAnsi="Arial Bold" w:cs="Arial Bold"/>
          <w:sz w:val="22"/>
          <w:szCs w:val="22"/>
        </w:rPr>
      </w:pPr>
    </w:p>
    <w:p w:rsidR="002B7984" w:rsidRDefault="00A53905">
      <w:pPr>
        <w:rPr>
          <w:rFonts w:ascii="Arial Bold" w:eastAsia="Arial Bold" w:hAnsi="Arial Bold" w:cs="Arial Bold"/>
          <w:sz w:val="22"/>
          <w:szCs w:val="22"/>
        </w:rPr>
      </w:pPr>
      <w:r>
        <w:rPr>
          <w:rFonts w:ascii="Arial Bold"/>
          <w:sz w:val="22"/>
          <w:szCs w:val="22"/>
        </w:rPr>
        <w:t>Financial Calculator:</w:t>
      </w:r>
    </w:p>
    <w:p w:rsidR="002B7984" w:rsidRDefault="002B7984">
      <w:pPr>
        <w:rPr>
          <w:rFonts w:ascii="Arial Bold" w:eastAsia="Arial Bold" w:hAnsi="Arial Bold" w:cs="Arial Bold"/>
          <w:sz w:val="22"/>
          <w:szCs w:val="22"/>
        </w:rPr>
      </w:pPr>
    </w:p>
    <w:p w:rsidR="002B7984" w:rsidRDefault="00A53905">
      <w:pPr>
        <w:rPr>
          <w:rFonts w:ascii="Arial" w:eastAsia="Arial" w:hAnsi="Arial" w:cs="Arial"/>
          <w:sz w:val="22"/>
          <w:szCs w:val="22"/>
        </w:rPr>
      </w:pPr>
      <w:r>
        <w:rPr>
          <w:rFonts w:ascii="Arial"/>
          <w:sz w:val="22"/>
          <w:szCs w:val="22"/>
        </w:rPr>
        <w:t xml:space="preserve">A financial calculator is essential in this class and in all advanced finance classes.  I recommend that you use the Texas Instruments BAII Plus which cost approximately $30 and is sufficiently powerful for all calculations taught in this course.  A scientific calculator is not a good substitute.  We will be spending class time working problems providing in-class instruction throughout the semester on using the financial calculators.  Please bring your calculators to all classes. </w:t>
      </w:r>
    </w:p>
    <w:p w:rsidR="002B7984" w:rsidRDefault="002B7984">
      <w:pPr>
        <w:rPr>
          <w:rFonts w:ascii="Arial" w:eastAsia="Arial" w:hAnsi="Arial" w:cs="Arial"/>
          <w:b/>
          <w:bCs/>
          <w:sz w:val="22"/>
          <w:szCs w:val="22"/>
        </w:rPr>
      </w:pPr>
    </w:p>
    <w:p w:rsidR="002B7984" w:rsidRDefault="002B7984">
      <w:pPr>
        <w:rPr>
          <w:rFonts w:ascii="Arial" w:eastAsia="Arial" w:hAnsi="Arial" w:cs="Arial"/>
          <w:b/>
          <w:bCs/>
          <w:sz w:val="22"/>
          <w:szCs w:val="22"/>
        </w:rPr>
      </w:pPr>
    </w:p>
    <w:p w:rsidR="00B60E98" w:rsidRDefault="00B60E98">
      <w:pPr>
        <w:rPr>
          <w:rFonts w:ascii="Arial" w:eastAsia="Arial" w:hAnsi="Arial" w:cs="Arial"/>
          <w:b/>
          <w:bCs/>
          <w:sz w:val="22"/>
          <w:szCs w:val="22"/>
        </w:rPr>
      </w:pPr>
    </w:p>
    <w:p w:rsidR="002B7984" w:rsidRDefault="00A53905">
      <w:pPr>
        <w:rPr>
          <w:rFonts w:ascii="Arial Bold" w:eastAsia="Arial Bold" w:hAnsi="Arial Bold" w:cs="Arial Bold"/>
          <w:sz w:val="22"/>
          <w:szCs w:val="22"/>
        </w:rPr>
      </w:pPr>
      <w:r>
        <w:rPr>
          <w:rFonts w:ascii="Arial Bold"/>
          <w:sz w:val="22"/>
          <w:szCs w:val="22"/>
        </w:rPr>
        <w:t>How to do well in this course:</w:t>
      </w:r>
    </w:p>
    <w:p w:rsidR="002B7984" w:rsidRDefault="002B7984">
      <w:pPr>
        <w:rPr>
          <w:rFonts w:ascii="Arial" w:eastAsia="Arial" w:hAnsi="Arial" w:cs="Arial"/>
          <w:sz w:val="22"/>
          <w:szCs w:val="22"/>
        </w:rPr>
      </w:pPr>
    </w:p>
    <w:p w:rsidR="002B7984" w:rsidRDefault="00A53905">
      <w:pPr>
        <w:numPr>
          <w:ilvl w:val="0"/>
          <w:numId w:val="16"/>
        </w:numPr>
        <w:tabs>
          <w:tab w:val="clear" w:pos="360"/>
          <w:tab w:val="num" w:pos="327"/>
        </w:tabs>
        <w:ind w:left="327" w:hanging="327"/>
        <w:rPr>
          <w:rFonts w:ascii="Arial" w:eastAsia="Arial" w:hAnsi="Arial" w:cs="Arial"/>
        </w:rPr>
      </w:pPr>
      <w:r>
        <w:rPr>
          <w:rFonts w:ascii="Arial Bold"/>
          <w:sz w:val="22"/>
          <w:szCs w:val="22"/>
        </w:rPr>
        <w:t>Come to class prepared</w:t>
      </w:r>
      <w:r>
        <w:rPr>
          <w:rFonts w:ascii="Arial"/>
          <w:sz w:val="22"/>
          <w:szCs w:val="22"/>
        </w:rPr>
        <w:t xml:space="preserve">.  Participate in class discussions.  Take notes.  Get to know others in the class.  </w:t>
      </w:r>
    </w:p>
    <w:p w:rsidR="002B7984" w:rsidRDefault="00A53905">
      <w:pPr>
        <w:numPr>
          <w:ilvl w:val="0"/>
          <w:numId w:val="17"/>
        </w:numPr>
        <w:tabs>
          <w:tab w:val="clear" w:pos="360"/>
          <w:tab w:val="num" w:pos="327"/>
        </w:tabs>
        <w:ind w:left="327" w:hanging="327"/>
        <w:rPr>
          <w:rFonts w:ascii="Arial" w:eastAsia="Arial" w:hAnsi="Arial" w:cs="Arial"/>
        </w:rPr>
      </w:pPr>
      <w:r>
        <w:rPr>
          <w:rFonts w:ascii="Arial"/>
          <w:sz w:val="22"/>
          <w:szCs w:val="22"/>
        </w:rPr>
        <w:t xml:space="preserve">Do all the assigned readings, homework assignments, and suggested study problems and questions. </w:t>
      </w:r>
    </w:p>
    <w:p w:rsidR="002B7984" w:rsidRDefault="00A53905">
      <w:pPr>
        <w:numPr>
          <w:ilvl w:val="0"/>
          <w:numId w:val="18"/>
        </w:numPr>
        <w:tabs>
          <w:tab w:val="clear" w:pos="360"/>
          <w:tab w:val="num" w:pos="327"/>
        </w:tabs>
        <w:ind w:left="327" w:hanging="327"/>
        <w:rPr>
          <w:rFonts w:ascii="Arial" w:eastAsia="Arial" w:hAnsi="Arial" w:cs="Arial"/>
        </w:rPr>
      </w:pPr>
      <w:r>
        <w:rPr>
          <w:rFonts w:ascii="Arial"/>
          <w:sz w:val="22"/>
          <w:szCs w:val="22"/>
        </w:rPr>
        <w:t>Stay current!  It is important that you review class notes on a routine basis in order to identify things you don't understand or may need help with.  I recommend that you review your class notes at least once a week.  Don't wait until the weekend prior to a test.  That's not the best time to realize that you don't understand something.</w:t>
      </w:r>
    </w:p>
    <w:p w:rsidR="002B7984" w:rsidRDefault="00A53905">
      <w:pPr>
        <w:numPr>
          <w:ilvl w:val="0"/>
          <w:numId w:val="19"/>
        </w:numPr>
        <w:tabs>
          <w:tab w:val="clear" w:pos="360"/>
          <w:tab w:val="num" w:pos="327"/>
        </w:tabs>
        <w:ind w:left="327" w:hanging="327"/>
        <w:rPr>
          <w:rFonts w:ascii="Arial" w:eastAsia="Arial" w:hAnsi="Arial" w:cs="Arial"/>
        </w:rPr>
      </w:pPr>
      <w:r>
        <w:rPr>
          <w:rFonts w:ascii="Arial"/>
          <w:sz w:val="22"/>
          <w:szCs w:val="22"/>
        </w:rPr>
        <w:t>Make an appointment to meet me whenever you're having difficulty or have questions you would like to discuss outside of class.</w:t>
      </w:r>
    </w:p>
    <w:p w:rsidR="002B7984" w:rsidRDefault="00A53905">
      <w:pPr>
        <w:numPr>
          <w:ilvl w:val="0"/>
          <w:numId w:val="20"/>
        </w:numPr>
        <w:tabs>
          <w:tab w:val="clear" w:pos="360"/>
          <w:tab w:val="num" w:pos="327"/>
        </w:tabs>
        <w:ind w:left="327" w:hanging="327"/>
        <w:rPr>
          <w:rFonts w:ascii="Arial" w:eastAsia="Arial" w:hAnsi="Arial" w:cs="Arial"/>
        </w:rPr>
      </w:pPr>
      <w:r>
        <w:rPr>
          <w:rFonts w:ascii="Arial"/>
          <w:sz w:val="22"/>
          <w:szCs w:val="22"/>
        </w:rPr>
        <w:t>Form or join and participate in a study group.</w:t>
      </w:r>
    </w:p>
    <w:p w:rsidR="002B7984" w:rsidRDefault="00A53905">
      <w:pPr>
        <w:numPr>
          <w:ilvl w:val="0"/>
          <w:numId w:val="21"/>
        </w:numPr>
        <w:tabs>
          <w:tab w:val="clear" w:pos="360"/>
          <w:tab w:val="num" w:pos="327"/>
        </w:tabs>
        <w:ind w:left="327" w:hanging="327"/>
        <w:rPr>
          <w:rFonts w:ascii="Arial" w:eastAsia="Arial" w:hAnsi="Arial" w:cs="Arial"/>
        </w:rPr>
      </w:pPr>
      <w:r>
        <w:rPr>
          <w:rFonts w:ascii="Arial"/>
          <w:sz w:val="22"/>
          <w:szCs w:val="22"/>
        </w:rPr>
        <w:t>Visit the Finance Learning Lab</w:t>
      </w:r>
    </w:p>
    <w:p w:rsidR="002B7984" w:rsidRDefault="002B7984">
      <w:pPr>
        <w:rPr>
          <w:rFonts w:ascii="Arial" w:eastAsia="Arial" w:hAnsi="Arial" w:cs="Arial"/>
          <w:sz w:val="22"/>
          <w:szCs w:val="22"/>
        </w:rPr>
      </w:pPr>
    </w:p>
    <w:p w:rsidR="002B7984" w:rsidRDefault="00A53905">
      <w:pPr>
        <w:rPr>
          <w:rFonts w:ascii="Arial" w:eastAsia="Arial" w:hAnsi="Arial" w:cs="Arial"/>
          <w:sz w:val="22"/>
          <w:szCs w:val="22"/>
        </w:rPr>
      </w:pPr>
      <w:r>
        <w:rPr>
          <w:rFonts w:ascii="Arial Bold"/>
          <w:sz w:val="22"/>
          <w:szCs w:val="22"/>
        </w:rPr>
        <w:t>Finance Learning Lab</w:t>
      </w:r>
      <w:r>
        <w:rPr>
          <w:rFonts w:ascii="Arial"/>
          <w:sz w:val="22"/>
          <w:szCs w:val="22"/>
        </w:rPr>
        <w:t>: Details to be announced in class</w:t>
      </w:r>
    </w:p>
    <w:p w:rsidR="002B7984" w:rsidRDefault="002B7984">
      <w:pPr>
        <w:rPr>
          <w:rFonts w:ascii="Arial" w:eastAsia="Arial" w:hAnsi="Arial" w:cs="Arial"/>
          <w:sz w:val="22"/>
          <w:szCs w:val="22"/>
        </w:rPr>
      </w:pPr>
    </w:p>
    <w:p w:rsidR="002B7984" w:rsidRDefault="00A53905">
      <w:pPr>
        <w:rPr>
          <w:rFonts w:ascii="Arial Bold" w:eastAsia="Arial Bold" w:hAnsi="Arial Bold" w:cs="Arial Bold"/>
          <w:sz w:val="22"/>
          <w:szCs w:val="22"/>
        </w:rPr>
      </w:pPr>
      <w:r>
        <w:rPr>
          <w:rFonts w:ascii="Arial Bold"/>
          <w:sz w:val="22"/>
          <w:szCs w:val="22"/>
        </w:rPr>
        <w:t xml:space="preserve">Class Slides: </w:t>
      </w:r>
    </w:p>
    <w:p w:rsidR="002B7984" w:rsidRDefault="002B7984">
      <w:pPr>
        <w:rPr>
          <w:rFonts w:ascii="Arial Bold" w:eastAsia="Arial Bold" w:hAnsi="Arial Bold" w:cs="Arial Bold"/>
          <w:sz w:val="22"/>
          <w:szCs w:val="22"/>
        </w:rPr>
      </w:pPr>
    </w:p>
    <w:p w:rsidR="002B7984" w:rsidRDefault="00A53905">
      <w:pPr>
        <w:rPr>
          <w:rFonts w:ascii="Arial"/>
          <w:sz w:val="22"/>
          <w:szCs w:val="22"/>
        </w:rPr>
      </w:pPr>
      <w:r>
        <w:rPr>
          <w:rFonts w:ascii="Arial"/>
          <w:sz w:val="22"/>
          <w:szCs w:val="22"/>
        </w:rPr>
        <w:t xml:space="preserve">The </w:t>
      </w:r>
      <w:proofErr w:type="gramStart"/>
      <w:r>
        <w:rPr>
          <w:rFonts w:ascii="Arial"/>
          <w:sz w:val="22"/>
          <w:szCs w:val="22"/>
        </w:rPr>
        <w:t>chapter  notes</w:t>
      </w:r>
      <w:proofErr w:type="gramEnd"/>
      <w:r>
        <w:rPr>
          <w:rFonts w:ascii="Arial"/>
          <w:sz w:val="22"/>
          <w:szCs w:val="22"/>
        </w:rPr>
        <w:t xml:space="preserve"> will be available on my website </w:t>
      </w:r>
      <w:hyperlink r:id="rId8" w:history="1">
        <w:r>
          <w:rPr>
            <w:rStyle w:val="Hyperlink0"/>
          </w:rPr>
          <w:t>www.unm.edu/~dpierson</w:t>
        </w:r>
      </w:hyperlink>
      <w:r>
        <w:rPr>
          <w:rFonts w:ascii="Arial"/>
          <w:sz w:val="22"/>
          <w:szCs w:val="22"/>
        </w:rPr>
        <w:t xml:space="preserve"> for your use.  </w:t>
      </w:r>
    </w:p>
    <w:p w:rsidR="0043649E" w:rsidRDefault="0043649E">
      <w:pPr>
        <w:rPr>
          <w:rFonts w:ascii="Arial Bold" w:eastAsia="Arial Bold" w:hAnsi="Arial Bold" w:cs="Arial Bold"/>
          <w:sz w:val="22"/>
          <w:szCs w:val="22"/>
        </w:rPr>
      </w:pPr>
    </w:p>
    <w:p w:rsidR="002B7984" w:rsidRDefault="00A53905">
      <w:pPr>
        <w:rPr>
          <w:rFonts w:ascii="Arial Bold" w:eastAsia="Arial Bold" w:hAnsi="Arial Bold" w:cs="Arial Bold"/>
          <w:sz w:val="22"/>
          <w:szCs w:val="22"/>
        </w:rPr>
      </w:pPr>
      <w:r>
        <w:rPr>
          <w:rFonts w:ascii="Arial Bold"/>
          <w:sz w:val="22"/>
          <w:szCs w:val="22"/>
        </w:rPr>
        <w:t xml:space="preserve">Email / Text Response:  </w:t>
      </w:r>
    </w:p>
    <w:p w:rsidR="002B7984" w:rsidRDefault="002B7984">
      <w:pPr>
        <w:rPr>
          <w:rFonts w:ascii="Arial Bold" w:eastAsia="Arial Bold" w:hAnsi="Arial Bold" w:cs="Arial Bold"/>
          <w:sz w:val="22"/>
          <w:szCs w:val="22"/>
        </w:rPr>
      </w:pPr>
    </w:p>
    <w:p w:rsidR="002B7984" w:rsidRDefault="00A53905">
      <w:pPr>
        <w:rPr>
          <w:rFonts w:ascii="Arial" w:eastAsia="Arial" w:hAnsi="Arial" w:cs="Arial"/>
          <w:sz w:val="22"/>
          <w:szCs w:val="22"/>
        </w:rPr>
      </w:pPr>
      <w:r>
        <w:rPr>
          <w:rFonts w:ascii="Arial"/>
          <w:sz w:val="22"/>
          <w:szCs w:val="22"/>
        </w:rPr>
        <w:t xml:space="preserve">I will try to answer your emails or texts on the day I receive them and no later than 24 hours after I receive them.  If you do not get a response from me within 24 hours your message may have not have made it through so please resend or call. </w:t>
      </w:r>
    </w:p>
    <w:p w:rsidR="002B7984" w:rsidRDefault="002B7984">
      <w:pPr>
        <w:rPr>
          <w:rFonts w:ascii="Arial Bold" w:eastAsia="Arial Bold" w:hAnsi="Arial Bold" w:cs="Arial Bold"/>
          <w:sz w:val="22"/>
          <w:szCs w:val="22"/>
        </w:rPr>
      </w:pPr>
    </w:p>
    <w:p w:rsidR="002B7984" w:rsidRDefault="00A53905">
      <w:pPr>
        <w:rPr>
          <w:rFonts w:ascii="Arial Bold" w:eastAsia="Arial Bold" w:hAnsi="Arial Bold" w:cs="Arial Bold"/>
          <w:sz w:val="22"/>
          <w:szCs w:val="22"/>
        </w:rPr>
      </w:pPr>
      <w:r>
        <w:rPr>
          <w:rFonts w:ascii="Arial Bold"/>
          <w:sz w:val="22"/>
          <w:szCs w:val="22"/>
        </w:rPr>
        <w:t>The Finance Concentration:</w:t>
      </w:r>
    </w:p>
    <w:p w:rsidR="002B7984" w:rsidRDefault="002B7984">
      <w:pPr>
        <w:rPr>
          <w:rFonts w:ascii="Arial Bold" w:eastAsia="Arial Bold" w:hAnsi="Arial Bold" w:cs="Arial Bold"/>
          <w:sz w:val="22"/>
          <w:szCs w:val="22"/>
        </w:rPr>
      </w:pPr>
    </w:p>
    <w:p w:rsidR="002B7984" w:rsidRDefault="00A53905">
      <w:pPr>
        <w:rPr>
          <w:rFonts w:ascii="Arial" w:eastAsia="Arial" w:hAnsi="Arial" w:cs="Arial"/>
          <w:sz w:val="22"/>
          <w:szCs w:val="22"/>
        </w:rPr>
      </w:pPr>
      <w:r>
        <w:rPr>
          <w:rFonts w:ascii="Arial"/>
          <w:sz w:val="22"/>
          <w:szCs w:val="22"/>
        </w:rPr>
        <w:t>The finance concentration requires 15 hours of course work beyond MGT 326.  Students satisfy this requirement with five of the following six courses:  MGT 426 (Advanced Problems in Financial Management), MGT 470 (Financial Markets and Institutions), MGT 471 (Investment Analysis and Management), MGT 473 (Commercial Banking), MGT 474 (International Finance) and MGT 476 (Derivatives: Futures and Options).</w:t>
      </w:r>
    </w:p>
    <w:p w:rsidR="002B7984" w:rsidRDefault="002B7984">
      <w:pPr>
        <w:rPr>
          <w:rFonts w:ascii="Arial Bold" w:eastAsia="Arial Bold" w:hAnsi="Arial Bold" w:cs="Arial Bold"/>
          <w:sz w:val="22"/>
          <w:szCs w:val="22"/>
        </w:rPr>
      </w:pPr>
    </w:p>
    <w:p w:rsidR="002B7984" w:rsidRDefault="00A53905">
      <w:pPr>
        <w:rPr>
          <w:rFonts w:ascii="Arial Bold" w:eastAsia="Arial Bold" w:hAnsi="Arial Bold" w:cs="Arial Bold"/>
          <w:sz w:val="22"/>
          <w:szCs w:val="22"/>
        </w:rPr>
      </w:pPr>
      <w:r>
        <w:rPr>
          <w:rFonts w:ascii="Arial Bold"/>
          <w:sz w:val="22"/>
          <w:szCs w:val="22"/>
        </w:rPr>
        <w:t>Special Services:</w:t>
      </w:r>
    </w:p>
    <w:p w:rsidR="002B7984" w:rsidRDefault="00A53905">
      <w:pPr>
        <w:rPr>
          <w:rFonts w:ascii="Arial Bold" w:eastAsia="Arial Bold" w:hAnsi="Arial Bold" w:cs="Arial Bold"/>
          <w:sz w:val="22"/>
          <w:szCs w:val="22"/>
        </w:rPr>
      </w:pPr>
      <w:r>
        <w:rPr>
          <w:rFonts w:ascii="Arial Bold"/>
          <w:sz w:val="22"/>
          <w:szCs w:val="22"/>
        </w:rPr>
        <w:t xml:space="preserve"> </w:t>
      </w:r>
    </w:p>
    <w:p w:rsidR="002B7984" w:rsidRDefault="00A53905">
      <w:pPr>
        <w:rPr>
          <w:rFonts w:ascii="Arial Bold" w:eastAsia="Arial Bold" w:hAnsi="Arial Bold" w:cs="Arial Bold"/>
          <w:sz w:val="22"/>
          <w:szCs w:val="22"/>
        </w:rPr>
      </w:pPr>
      <w:r>
        <w:rPr>
          <w:rFonts w:ascii="Arial"/>
          <w:sz w:val="22"/>
          <w:szCs w:val="22"/>
        </w:rPr>
        <w:t>Special services are available at UNM to ensure access for students with all federally defined disabilities.  If you are a qualified person with disabilities who might need reasonable accommodations in academic settings, please communicate with me as soon as possible so that I can make appropriate arrangements to meet your needs.</w:t>
      </w: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2B7984" w:rsidRDefault="002B7984">
      <w:pPr>
        <w:rPr>
          <w:rFonts w:ascii="Arial Bold" w:eastAsia="Arial Bold" w:hAnsi="Arial Bold" w:cs="Arial Bold"/>
          <w:sz w:val="22"/>
          <w:szCs w:val="22"/>
        </w:rPr>
      </w:pPr>
    </w:p>
    <w:p w:rsidR="00B60E98" w:rsidRDefault="00B60E98">
      <w:pPr>
        <w:rPr>
          <w:rFonts w:ascii="Arial Bold" w:eastAsia="Arial Bold" w:hAnsi="Arial Bold" w:cs="Arial Bold"/>
          <w:sz w:val="22"/>
          <w:szCs w:val="22"/>
        </w:rPr>
      </w:pPr>
    </w:p>
    <w:p w:rsidR="002B7984" w:rsidRDefault="00A53905">
      <w:pPr>
        <w:rPr>
          <w:rFonts w:ascii="Arial Bold" w:eastAsia="Arial Bold" w:hAnsi="Arial Bold" w:cs="Arial Bold"/>
          <w:sz w:val="22"/>
          <w:szCs w:val="22"/>
        </w:rPr>
      </w:pPr>
      <w:r>
        <w:rPr>
          <w:rFonts w:ascii="Arial Bold"/>
          <w:sz w:val="22"/>
          <w:szCs w:val="22"/>
        </w:rPr>
        <w:t>Academic Integrity:</w:t>
      </w:r>
    </w:p>
    <w:p w:rsidR="002B7984" w:rsidRDefault="002B7984">
      <w:pPr>
        <w:rPr>
          <w:rFonts w:ascii="Arial" w:eastAsia="Arial" w:hAnsi="Arial" w:cs="Arial"/>
          <w:sz w:val="22"/>
          <w:szCs w:val="22"/>
        </w:rPr>
      </w:pPr>
    </w:p>
    <w:p w:rsidR="002B7984" w:rsidRDefault="00A53905">
      <w:pPr>
        <w:rPr>
          <w:rFonts w:ascii="Arial" w:eastAsia="Arial" w:hAnsi="Arial" w:cs="Arial"/>
        </w:rPr>
      </w:pPr>
      <w:r>
        <w:rPr>
          <w:rFonts w:ascii="Arial"/>
        </w:rPr>
        <w:t xml:space="preserve">Each student is expected to maintain the highest standards of honesty and integrity in academic and professional matters. Dishonesty is defined as a lack of truth, honesty or trustworthiness.  Cheating is defined as influencing or leading by deceit.  Deceit is defined as intending to mislead and commonly suggests a false appearance.  </w:t>
      </w:r>
    </w:p>
    <w:p w:rsidR="002B7984" w:rsidRDefault="002B7984">
      <w:pPr>
        <w:rPr>
          <w:rFonts w:ascii="Arial Bold" w:eastAsia="Arial Bold" w:hAnsi="Arial Bold" w:cs="Arial Bold"/>
          <w:sz w:val="22"/>
          <w:szCs w:val="22"/>
        </w:rPr>
      </w:pPr>
    </w:p>
    <w:p w:rsidR="002B7984" w:rsidRDefault="00A53905">
      <w:pPr>
        <w:spacing w:before="100" w:after="100"/>
        <w:rPr>
          <w:rFonts w:ascii="Arial" w:eastAsia="Arial" w:hAnsi="Arial" w:cs="Arial"/>
          <w:i/>
          <w:iCs/>
        </w:rPr>
      </w:pPr>
      <w:r>
        <w:rPr>
          <w:rFonts w:ascii="Arial"/>
          <w:i/>
          <w:iCs/>
        </w:rPr>
        <w:t>Students should be familiar with UNM</w:t>
      </w:r>
      <w:r>
        <w:rPr>
          <w:rFonts w:hAnsi="Arial"/>
          <w:i/>
          <w:iCs/>
        </w:rPr>
        <w:t>’</w:t>
      </w:r>
      <w:r>
        <w:rPr>
          <w:rFonts w:ascii="Arial"/>
          <w:i/>
          <w:iCs/>
        </w:rPr>
        <w:t xml:space="preserve">s </w:t>
      </w:r>
      <w:hyperlink r:id="rId9" w:history="1">
        <w:r>
          <w:rPr>
            <w:rStyle w:val="Hyperlink1"/>
          </w:rPr>
          <w:t>Policy on Academic Dishonesty</w:t>
        </w:r>
      </w:hyperlink>
      <w:r>
        <w:rPr>
          <w:rFonts w:ascii="Arial"/>
          <w:i/>
          <w:iCs/>
        </w:rPr>
        <w:t xml:space="preserve"> and the </w:t>
      </w:r>
      <w:hyperlink r:id="rId10" w:history="1">
        <w:r>
          <w:rPr>
            <w:rStyle w:val="Hyperlink1"/>
          </w:rPr>
          <w:t xml:space="preserve">Student Code of Conduct </w:t>
        </w:r>
      </w:hyperlink>
      <w:r>
        <w:rPr>
          <w:rFonts w:ascii="Arial"/>
          <w:i/>
          <w:iCs/>
        </w:rPr>
        <w:t xml:space="preserve"> which outlines academic misconduct defined as plagiarism, cheating, fabrication, or facilitating any such act.</w:t>
      </w:r>
    </w:p>
    <w:p w:rsidR="002B7984" w:rsidRDefault="00A53905">
      <w:pPr>
        <w:spacing w:before="360" w:after="100"/>
        <w:rPr>
          <w:rFonts w:ascii="Arial" w:eastAsia="Arial" w:hAnsi="Arial" w:cs="Arial"/>
        </w:rPr>
      </w:pPr>
      <w:r>
        <w:rPr>
          <w:rFonts w:ascii="Arial"/>
        </w:rPr>
        <w:t>Examples (not exhaustive) of dishonest behavior include:</w:t>
      </w:r>
    </w:p>
    <w:p w:rsidR="002B7984" w:rsidRDefault="00A53905">
      <w:pPr>
        <w:pStyle w:val="ColorfulList-Accent11"/>
        <w:numPr>
          <w:ilvl w:val="0"/>
          <w:numId w:val="24"/>
        </w:numPr>
        <w:tabs>
          <w:tab w:val="clear" w:pos="720"/>
          <w:tab w:val="num" w:pos="792"/>
        </w:tabs>
        <w:spacing w:before="360" w:after="100"/>
        <w:ind w:left="792" w:hanging="432"/>
      </w:pPr>
      <w:r>
        <w:rPr>
          <w:sz w:val="20"/>
          <w:szCs w:val="20"/>
        </w:rPr>
        <w:t>Uses or attempts to use unauthorized aids in examinations or other academic assignments to be submitted for evaluation</w:t>
      </w:r>
    </w:p>
    <w:p w:rsidR="002B7984" w:rsidRDefault="00A53905">
      <w:pPr>
        <w:pStyle w:val="ColorfulList-Accent11"/>
        <w:numPr>
          <w:ilvl w:val="0"/>
          <w:numId w:val="25"/>
        </w:numPr>
        <w:tabs>
          <w:tab w:val="clear" w:pos="720"/>
          <w:tab w:val="num" w:pos="792"/>
        </w:tabs>
        <w:spacing w:before="360" w:after="100"/>
        <w:ind w:left="792" w:hanging="432"/>
      </w:pPr>
      <w:r>
        <w:rPr>
          <w:sz w:val="20"/>
          <w:szCs w:val="20"/>
        </w:rPr>
        <w:t>Misrepresentation of data, results or sources for papers or reports</w:t>
      </w:r>
    </w:p>
    <w:p w:rsidR="002B7984" w:rsidRDefault="00A53905">
      <w:pPr>
        <w:pStyle w:val="ColorfulList-Accent11"/>
        <w:numPr>
          <w:ilvl w:val="0"/>
          <w:numId w:val="26"/>
        </w:numPr>
        <w:tabs>
          <w:tab w:val="clear" w:pos="720"/>
          <w:tab w:val="num" w:pos="792"/>
        </w:tabs>
        <w:spacing w:before="360" w:after="100"/>
        <w:ind w:left="792" w:hanging="432"/>
      </w:pPr>
      <w:r>
        <w:rPr>
          <w:sz w:val="20"/>
          <w:szCs w:val="20"/>
        </w:rPr>
        <w:t>Coping another student</w:t>
      </w:r>
      <w:r>
        <w:rPr>
          <w:rFonts w:hAnsi="Arial"/>
          <w:sz w:val="20"/>
          <w:szCs w:val="20"/>
        </w:rPr>
        <w:t>’</w:t>
      </w:r>
      <w:r>
        <w:rPr>
          <w:sz w:val="20"/>
          <w:szCs w:val="20"/>
        </w:rPr>
        <w:t>s work</w:t>
      </w:r>
    </w:p>
    <w:p w:rsidR="002B7984" w:rsidRDefault="00A53905">
      <w:pPr>
        <w:pBdr>
          <w:top w:val="single" w:sz="4" w:space="0" w:color="000000"/>
          <w:left w:val="single" w:sz="4" w:space="0" w:color="000000"/>
          <w:bottom w:val="single" w:sz="4" w:space="0" w:color="000000"/>
          <w:right w:val="single" w:sz="4" w:space="0" w:color="000000"/>
        </w:pBdr>
        <w:spacing w:before="100" w:after="100"/>
        <w:ind w:left="761" w:right="1481"/>
        <w:rPr>
          <w:rFonts w:ascii="Arial Bold" w:eastAsia="Arial Bold" w:hAnsi="Arial Bold" w:cs="Arial Bold"/>
        </w:rPr>
      </w:pPr>
      <w:r>
        <w:rPr>
          <w:rFonts w:ascii="Arial"/>
        </w:rPr>
        <w:t xml:space="preserve">Anderson School of Management faculty, staff and students commit to values of trust, honesty, integrity, and accountability. We will not tolerate academic dishonesty. </w:t>
      </w:r>
      <w:r>
        <w:rPr>
          <w:rFonts w:ascii="Arial Bold"/>
        </w:rPr>
        <w:t xml:space="preserve">By enrolling in any course at Anderson, the student accepts the Anderson Academic Honesty Code and affirms the following pledge: I will not lie, cheat, fabricate, plagiarize or use any other dishonest means to gain unfair academic advantage. </w:t>
      </w:r>
    </w:p>
    <w:p w:rsidR="002B7984" w:rsidRDefault="00A53905">
      <w:pPr>
        <w:spacing w:before="100" w:after="100"/>
        <w:ind w:left="41"/>
        <w:rPr>
          <w:rFonts w:ascii="Arial" w:eastAsia="Arial" w:hAnsi="Arial" w:cs="Arial"/>
        </w:rPr>
      </w:pPr>
      <w:r>
        <w:rPr>
          <w:rFonts w:ascii="Arial"/>
        </w:rPr>
        <w:t>Any violation of the code of conduct will be taken very seriously and appropriate sanctions will be applied. For full text of Anderson</w:t>
      </w:r>
      <w:r>
        <w:rPr>
          <w:rFonts w:hAnsi="Arial"/>
        </w:rPr>
        <w:t>’</w:t>
      </w:r>
      <w:r>
        <w:rPr>
          <w:rFonts w:ascii="Arial"/>
        </w:rPr>
        <w:t xml:space="preserve">s Academic Honesty Code, please visit </w:t>
      </w:r>
      <w:hyperlink r:id="rId11" w:history="1">
        <w:r>
          <w:rPr>
            <w:rStyle w:val="Hyperlink2"/>
          </w:rPr>
          <w:t>http://www.mgt.unm.edu/honesty</w:t>
        </w:r>
      </w:hyperlink>
    </w:p>
    <w:p w:rsidR="002B7984" w:rsidRDefault="00A53905">
      <w:pPr>
        <w:rPr>
          <w:rFonts w:ascii="Arial Bold" w:eastAsia="Arial Bold" w:hAnsi="Arial Bold" w:cs="Arial Bold"/>
          <w:sz w:val="22"/>
          <w:szCs w:val="22"/>
        </w:rPr>
      </w:pPr>
      <w:r>
        <w:rPr>
          <w:rFonts w:ascii="Arial Bold"/>
          <w:sz w:val="22"/>
          <w:szCs w:val="22"/>
        </w:rPr>
        <w:t xml:space="preserve"> </w:t>
      </w:r>
    </w:p>
    <w:p w:rsidR="002B7984" w:rsidRDefault="00A53905">
      <w:pPr>
        <w:rPr>
          <w:rFonts w:ascii="Arial Bold" w:eastAsia="Arial Bold" w:hAnsi="Arial Bold" w:cs="Arial Bold"/>
          <w:sz w:val="22"/>
          <w:szCs w:val="22"/>
        </w:rPr>
      </w:pPr>
      <w:r>
        <w:rPr>
          <w:rFonts w:ascii="Arial Bold"/>
          <w:sz w:val="22"/>
          <w:szCs w:val="22"/>
          <w:u w:val="single"/>
        </w:rPr>
        <w:t>Approximate Schedule</w:t>
      </w:r>
      <w:r>
        <w:rPr>
          <w:rFonts w:ascii="Arial Bold"/>
          <w:sz w:val="22"/>
          <w:szCs w:val="22"/>
        </w:rPr>
        <w:t>:</w:t>
      </w:r>
    </w:p>
    <w:p w:rsidR="002B7984" w:rsidRDefault="002B7984">
      <w:pPr>
        <w:rPr>
          <w:rFonts w:ascii="Arial" w:eastAsia="Arial" w:hAnsi="Arial" w:cs="Arial"/>
          <w:sz w:val="22"/>
          <w:szCs w:val="22"/>
        </w:rPr>
      </w:pPr>
    </w:p>
    <w:p w:rsidR="002B7984" w:rsidRDefault="00A53905">
      <w:pPr>
        <w:rPr>
          <w:rFonts w:ascii="Arial" w:eastAsia="Arial" w:hAnsi="Arial" w:cs="Arial"/>
          <w:sz w:val="22"/>
          <w:szCs w:val="22"/>
        </w:rPr>
      </w:pPr>
      <w:r>
        <w:rPr>
          <w:rFonts w:ascii="Arial"/>
          <w:sz w:val="22"/>
          <w:szCs w:val="22"/>
        </w:rPr>
        <w:t xml:space="preserve">      The schedule shown below is a plan, not a contract or promise.  To accommodate class discussions and real-world topics, we may spend more time on some topics and less on others, thus causing the schedule to change.  Please note that the order of topics or exams listed below is my best guess and does not imply that it will occur in that week.  The exams are fluid and may change.  </w:t>
      </w:r>
      <w:r>
        <w:rPr>
          <w:rFonts w:ascii="Arial Bold"/>
          <w:sz w:val="22"/>
          <w:szCs w:val="22"/>
        </w:rPr>
        <w:t>If you miss class it is your responsibility to find out when the exams are.</w:t>
      </w:r>
      <w:r>
        <w:rPr>
          <w:rFonts w:ascii="Arial"/>
          <w:sz w:val="22"/>
          <w:szCs w:val="22"/>
        </w:rPr>
        <w:t xml:space="preserve"> </w:t>
      </w:r>
    </w:p>
    <w:p w:rsidR="002B7984" w:rsidRDefault="002B7984">
      <w:pPr>
        <w:rPr>
          <w:rFonts w:ascii="Arial" w:eastAsia="Arial" w:hAnsi="Arial" w:cs="Arial"/>
          <w:sz w:val="16"/>
          <w:szCs w:val="16"/>
        </w:rPr>
      </w:pPr>
    </w:p>
    <w:p w:rsidR="002B7984" w:rsidRDefault="002B7984">
      <w:pPr>
        <w:rPr>
          <w:rFonts w:ascii="Arial" w:eastAsia="Arial" w:hAnsi="Arial" w:cs="Arial"/>
          <w:sz w:val="16"/>
          <w:szCs w:val="16"/>
        </w:rPr>
      </w:pPr>
    </w:p>
    <w:tbl>
      <w:tblPr>
        <w:tblW w:w="9488"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6"/>
        <w:gridCol w:w="1753"/>
        <w:gridCol w:w="4941"/>
        <w:gridCol w:w="1898"/>
      </w:tblGrid>
      <w:tr w:rsidR="002B7984">
        <w:trPr>
          <w:trHeight w:val="230"/>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r>
              <w:rPr>
                <w:rFonts w:ascii="Arial Bold"/>
              </w:rPr>
              <w:t>Week</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pStyle w:val="Heading1"/>
            </w:pPr>
            <w:r>
              <w:rPr>
                <w:rFonts w:ascii="Arial Bold"/>
                <w:sz w:val="20"/>
                <w:szCs w:val="20"/>
              </w:rPr>
              <w:t>Topic / Chapters to read</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rsidTr="006B1389">
        <w:trPr>
          <w:trHeight w:val="616"/>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
              <w:rPr>
                <w:rFonts w:ascii="Arial"/>
              </w:rPr>
              <w:t>Jan 18 - 22</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rPr>
                <w:rFonts w:ascii="Arial" w:eastAsia="Arial" w:hAnsi="Arial" w:cs="Arial"/>
              </w:rPr>
            </w:pPr>
            <w:r>
              <w:rPr>
                <w:rFonts w:ascii="Arial"/>
              </w:rPr>
              <w:t>Course Intro/Syllabus Review</w:t>
            </w:r>
          </w:p>
          <w:p w:rsidR="002B7984" w:rsidRPr="006B1389" w:rsidRDefault="00A53905" w:rsidP="00012A9F">
            <w:pPr>
              <w:rPr>
                <w:rFonts w:ascii="Arial" w:eastAsia="Arial" w:hAnsi="Arial" w:cs="Arial"/>
              </w:rPr>
            </w:pPr>
            <w:proofErr w:type="spellStart"/>
            <w:r>
              <w:rPr>
                <w:rFonts w:ascii="Arial"/>
              </w:rPr>
              <w:t>Ch</w:t>
            </w:r>
            <w:proofErr w:type="spellEnd"/>
            <w:r>
              <w:rPr>
                <w:rFonts w:ascii="Arial"/>
              </w:rPr>
              <w:t xml:space="preserve"> 1: </w:t>
            </w:r>
            <w:r w:rsidR="00012A9F">
              <w:rPr>
                <w:rFonts w:ascii="Arial"/>
              </w:rPr>
              <w:t>Overview of Financial Management</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trPr>
          <w:trHeight w:val="44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pPr>
              <w:rPr>
                <w:rFonts w:ascii="Arial"/>
              </w:rPr>
            </w:pPr>
            <w:r>
              <w:rPr>
                <w:rFonts w:ascii="Arial"/>
              </w:rPr>
              <w:t>Jan 25 - 29</w:t>
            </w:r>
          </w:p>
          <w:p w:rsidR="0043649E" w:rsidRDefault="0043649E"/>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BE19E1" w:rsidP="00012A9F">
            <w:pPr>
              <w:rPr>
                <w:rFonts w:ascii="Arial"/>
              </w:rPr>
            </w:pPr>
            <w:proofErr w:type="spellStart"/>
            <w:r>
              <w:rPr>
                <w:rFonts w:ascii="Arial"/>
              </w:rPr>
              <w:t>Ch</w:t>
            </w:r>
            <w:proofErr w:type="spellEnd"/>
            <w:r>
              <w:rPr>
                <w:rFonts w:ascii="Arial"/>
              </w:rPr>
              <w:t xml:space="preserve"> 1: Continued </w:t>
            </w:r>
          </w:p>
          <w:p w:rsidR="00BE19E1" w:rsidRDefault="00BE19E1" w:rsidP="00012A9F">
            <w:proofErr w:type="spellStart"/>
            <w:r>
              <w:rPr>
                <w:rFonts w:ascii="Arial"/>
              </w:rPr>
              <w:t>Ch</w:t>
            </w:r>
            <w:proofErr w:type="spellEnd"/>
            <w:r>
              <w:rPr>
                <w:rFonts w:ascii="Arial"/>
              </w:rPr>
              <w:t xml:space="preserve"> 4: Introduction to Valuation: The time Value of Money</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p w:rsidR="00BE19E1" w:rsidRPr="00BE19E1" w:rsidRDefault="00BE19E1">
            <w:pPr>
              <w:rPr>
                <w:rFonts w:ascii="Arial" w:hAnsi="Arial" w:cs="Arial"/>
              </w:rPr>
            </w:pPr>
            <w:r>
              <w:rPr>
                <w:rFonts w:ascii="Arial" w:hAnsi="Arial" w:cs="Arial"/>
              </w:rPr>
              <w:t>You will need your Financial Calculator</w:t>
            </w:r>
          </w:p>
        </w:tc>
      </w:tr>
      <w:tr w:rsidR="002B7984" w:rsidTr="00BE19E1">
        <w:trPr>
          <w:trHeight w:val="73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
              <w:rPr>
                <w:rFonts w:ascii="Arial"/>
              </w:rPr>
              <w:t xml:space="preserve">Feb 2 </w:t>
            </w:r>
            <w:r>
              <w:rPr>
                <w:rFonts w:ascii="Arial"/>
              </w:rPr>
              <w:t>–</w:t>
            </w:r>
            <w:r>
              <w:rPr>
                <w:rFonts w:ascii="Arial"/>
              </w:rPr>
              <w:t xml:space="preserve"> 5</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rsidP="00012A9F">
            <w:proofErr w:type="spellStart"/>
            <w:r>
              <w:rPr>
                <w:rFonts w:ascii="Arial"/>
              </w:rPr>
              <w:t>Ch</w:t>
            </w:r>
            <w:proofErr w:type="spellEnd"/>
            <w:r>
              <w:rPr>
                <w:rFonts w:ascii="Arial"/>
              </w:rPr>
              <w:t xml:space="preserve"> 4: </w:t>
            </w:r>
            <w:r w:rsidR="00012A9F">
              <w:rPr>
                <w:rFonts w:ascii="Arial"/>
              </w:rPr>
              <w:t>Introduction to Valuation: The Time Value of Money</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2A9F" w:rsidRDefault="00012A9F" w:rsidP="00012A9F">
            <w:r w:rsidRPr="00012A9F">
              <w:rPr>
                <w:rFonts w:ascii="Arial"/>
              </w:rPr>
              <w:t>You will need your Financial</w:t>
            </w:r>
            <w:r w:rsidR="00BE19E1">
              <w:rPr>
                <w:rFonts w:ascii="Arial"/>
              </w:rPr>
              <w:t xml:space="preserve"> </w:t>
            </w:r>
            <w:r>
              <w:rPr>
                <w:rFonts w:ascii="Arial"/>
              </w:rPr>
              <w:t>Calculator</w:t>
            </w:r>
          </w:p>
        </w:tc>
      </w:tr>
      <w:tr w:rsidR="002B7984">
        <w:trPr>
          <w:trHeight w:val="345"/>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lastRenderedPageBreak/>
              <w:t>4</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
              <w:rPr>
                <w:rFonts w:ascii="Arial"/>
              </w:rPr>
              <w:t>Feb 8 - 12</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Pr="00012A9F" w:rsidRDefault="00012A9F" w:rsidP="00012A9F">
            <w:pPr>
              <w:rPr>
                <w:rFonts w:ascii="Arial"/>
              </w:rPr>
            </w:pPr>
            <w:proofErr w:type="spellStart"/>
            <w:r>
              <w:rPr>
                <w:rFonts w:ascii="Arial"/>
              </w:rPr>
              <w:t>Ch</w:t>
            </w:r>
            <w:proofErr w:type="spellEnd"/>
            <w:r>
              <w:rPr>
                <w:rFonts w:ascii="Arial"/>
              </w:rPr>
              <w:t xml:space="preserve"> 4: Continued</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rsidTr="00B60E98">
        <w:trPr>
          <w:trHeight w:val="328"/>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
              <w:rPr>
                <w:rFonts w:ascii="Arial"/>
              </w:rPr>
              <w:t>Feb 15 - 19</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Pr="00012A9F" w:rsidRDefault="00A53905">
            <w:pPr>
              <w:rPr>
                <w:rFonts w:ascii="Arial" w:eastAsia="Arial" w:hAnsi="Arial" w:cs="Arial"/>
              </w:rPr>
            </w:pPr>
            <w:proofErr w:type="spellStart"/>
            <w:r>
              <w:rPr>
                <w:rFonts w:ascii="Arial"/>
              </w:rPr>
              <w:t>Ch</w:t>
            </w:r>
            <w:proofErr w:type="spellEnd"/>
            <w:r>
              <w:rPr>
                <w:rFonts w:ascii="Arial"/>
              </w:rPr>
              <w:t xml:space="preserve"> 5: </w:t>
            </w:r>
            <w:r w:rsidR="00012A9F">
              <w:rPr>
                <w:rFonts w:ascii="Arial"/>
              </w:rPr>
              <w:t>Discounted Cash Flow Valuation</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trPr>
          <w:trHeight w:val="44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
              <w:rPr>
                <w:rFonts w:ascii="Arial"/>
              </w:rPr>
              <w:t>Feb 22 - 26</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rPr>
                <w:rFonts w:ascii="Arial"/>
              </w:rPr>
            </w:pPr>
            <w:r>
              <w:rPr>
                <w:rFonts w:ascii="Arial"/>
              </w:rPr>
              <w:t>Review for Exam</w:t>
            </w:r>
          </w:p>
          <w:p w:rsidR="006B1389" w:rsidRDefault="006B1389">
            <w:r>
              <w:rPr>
                <w:rFonts w:ascii="Arial"/>
              </w:rPr>
              <w:t xml:space="preserve">Exam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rsidTr="00FD4C2E">
        <w:trPr>
          <w:trHeight w:val="499"/>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7</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4C2E" w:rsidRPr="00FD4C2E" w:rsidRDefault="00C338C1">
            <w:pPr>
              <w:rPr>
                <w:rFonts w:ascii="Arial"/>
              </w:rPr>
            </w:pPr>
            <w:r>
              <w:rPr>
                <w:rFonts w:ascii="Arial"/>
              </w:rPr>
              <w:t xml:space="preserve">Feb 29 </w:t>
            </w:r>
            <w:r>
              <w:rPr>
                <w:rFonts w:ascii="Arial"/>
              </w:rPr>
              <w:t>–</w:t>
            </w:r>
            <w:r>
              <w:rPr>
                <w:rFonts w:ascii="Arial"/>
              </w:rPr>
              <w:t xml:space="preserve"> Mar 4</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1389" w:rsidRDefault="006B1389" w:rsidP="006B1389">
            <w:pPr>
              <w:rPr>
                <w:rFonts w:ascii="Arial"/>
              </w:rPr>
            </w:pPr>
            <w:proofErr w:type="spellStart"/>
            <w:r>
              <w:rPr>
                <w:rFonts w:ascii="Arial"/>
              </w:rPr>
              <w:t>Ch</w:t>
            </w:r>
            <w:proofErr w:type="spellEnd"/>
            <w:r>
              <w:rPr>
                <w:rFonts w:ascii="Arial"/>
              </w:rPr>
              <w:t xml:space="preserve"> 6: Interest Rates and Bond Valuation</w:t>
            </w:r>
          </w:p>
          <w:p w:rsidR="007145EF" w:rsidRDefault="007145EF" w:rsidP="007145EF"/>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trPr>
          <w:trHeight w:val="484"/>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8</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pPr>
              <w:rPr>
                <w:rFonts w:ascii="Arial"/>
              </w:rPr>
            </w:pPr>
            <w:r>
              <w:rPr>
                <w:rFonts w:ascii="Arial"/>
              </w:rPr>
              <w:t xml:space="preserve">Mar 7 </w:t>
            </w:r>
            <w:r>
              <w:rPr>
                <w:rFonts w:ascii="Arial"/>
              </w:rPr>
              <w:t>–</w:t>
            </w:r>
            <w:r>
              <w:rPr>
                <w:rFonts w:ascii="Arial"/>
              </w:rPr>
              <w:t xml:space="preserve"> 11</w:t>
            </w:r>
          </w:p>
          <w:p w:rsidR="00C338C1" w:rsidRDefault="00C338C1"/>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8B5" w:rsidRDefault="00F458B5" w:rsidP="00F458B5">
            <w:pPr>
              <w:rPr>
                <w:rFonts w:ascii="Arial"/>
              </w:rPr>
            </w:pPr>
            <w:proofErr w:type="spellStart"/>
            <w:r>
              <w:rPr>
                <w:rFonts w:ascii="Arial"/>
              </w:rPr>
              <w:t>Ch</w:t>
            </w:r>
            <w:proofErr w:type="spellEnd"/>
            <w:r>
              <w:rPr>
                <w:rFonts w:ascii="Arial"/>
              </w:rPr>
              <w:t xml:space="preserve"> 6: Interest Rates and Bond Valuation</w:t>
            </w:r>
          </w:p>
          <w:p w:rsidR="002B7984" w:rsidRDefault="002B7984"/>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trPr>
          <w:trHeight w:val="425"/>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9</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
              <w:rPr>
                <w:rFonts w:ascii="Arial"/>
              </w:rPr>
              <w:t xml:space="preserve">Mar 14 </w:t>
            </w:r>
            <w:r>
              <w:rPr>
                <w:rFonts w:ascii="Arial"/>
              </w:rPr>
              <w:t>–</w:t>
            </w:r>
            <w:r>
              <w:rPr>
                <w:rFonts w:ascii="Arial"/>
              </w:rPr>
              <w:t xml:space="preserve"> 18</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4C2E" w:rsidRDefault="00C338C1" w:rsidP="00FD4C2E">
            <w:pPr>
              <w:rPr>
                <w:rFonts w:ascii="Arial"/>
              </w:rPr>
            </w:pPr>
            <w:r>
              <w:rPr>
                <w:rFonts w:ascii="Arial"/>
              </w:rPr>
              <w:t>Spring Break</w:t>
            </w:r>
          </w:p>
          <w:p w:rsidR="002B7984" w:rsidRDefault="002B7984" w:rsidP="009C023A"/>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trPr>
          <w:trHeight w:val="44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10</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sidP="00C338C1">
            <w:r>
              <w:rPr>
                <w:rFonts w:ascii="Arial"/>
              </w:rPr>
              <w:t>Mar 21 - 25</w:t>
            </w:r>
            <w:r w:rsidR="00ED5855">
              <w:rPr>
                <w:rFonts w:ascii="Arial"/>
              </w:rPr>
              <w:t xml:space="preserve"> </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8B5" w:rsidRDefault="00F458B5" w:rsidP="009C023A">
            <w:pPr>
              <w:rPr>
                <w:rFonts w:ascii="Arial"/>
              </w:rPr>
            </w:pPr>
            <w:proofErr w:type="spellStart"/>
            <w:r>
              <w:rPr>
                <w:rFonts w:ascii="Arial"/>
              </w:rPr>
              <w:t>Ch</w:t>
            </w:r>
            <w:proofErr w:type="spellEnd"/>
            <w:r>
              <w:rPr>
                <w:rFonts w:ascii="Arial"/>
              </w:rPr>
              <w:t xml:space="preserve">: 7: Equity Market and Stock Valuation </w:t>
            </w:r>
          </w:p>
          <w:p w:rsidR="002B7984" w:rsidRDefault="002B7984" w:rsidP="009C023A">
            <w:pPr>
              <w:rPr>
                <w:rFonts w:ascii="Arial" w:eastAsia="Arial" w:hAnsi="Arial" w:cs="Arial"/>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trPr>
          <w:trHeight w:val="66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11</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sidP="00ED5855">
            <w:r>
              <w:rPr>
                <w:rFonts w:ascii="Arial"/>
              </w:rPr>
              <w:t xml:space="preserve">Mar 28 </w:t>
            </w:r>
            <w:r>
              <w:rPr>
                <w:rFonts w:ascii="Arial"/>
              </w:rPr>
              <w:t>–</w:t>
            </w:r>
            <w:r>
              <w:rPr>
                <w:rFonts w:ascii="Arial"/>
              </w:rPr>
              <w:t xml:space="preserve"> Apr 1</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88D" w:rsidRDefault="00F458B5" w:rsidP="0013088D">
            <w:pPr>
              <w:rPr>
                <w:rFonts w:ascii="Arial"/>
              </w:rPr>
            </w:pPr>
            <w:proofErr w:type="spellStart"/>
            <w:r>
              <w:rPr>
                <w:rFonts w:ascii="Arial"/>
              </w:rPr>
              <w:t>Ch</w:t>
            </w:r>
            <w:proofErr w:type="spellEnd"/>
            <w:r>
              <w:rPr>
                <w:rFonts w:ascii="Arial"/>
              </w:rPr>
              <w:t xml:space="preserve"> 8: Net Present Value and Other Investment Criteria</w:t>
            </w:r>
          </w:p>
          <w:p w:rsidR="00F458B5" w:rsidRDefault="00F458B5" w:rsidP="0013088D">
            <w:r>
              <w:rPr>
                <w:rFonts w:ascii="Arial"/>
              </w:rPr>
              <w:t>Review for Exam</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trPr>
          <w:trHeight w:val="44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12</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
              <w:rPr>
                <w:rFonts w:ascii="Arial"/>
              </w:rPr>
              <w:t xml:space="preserve">Apr 4 </w:t>
            </w:r>
            <w:r>
              <w:rPr>
                <w:rFonts w:ascii="Arial"/>
              </w:rPr>
              <w:t>–</w:t>
            </w:r>
            <w:r>
              <w:rPr>
                <w:rFonts w:ascii="Arial"/>
              </w:rPr>
              <w:t xml:space="preserve"> 8</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58B5" w:rsidRDefault="00F458B5" w:rsidP="0013088D">
            <w:pPr>
              <w:rPr>
                <w:rFonts w:ascii="Arial"/>
              </w:rPr>
            </w:pPr>
            <w:r>
              <w:rPr>
                <w:rFonts w:ascii="Arial"/>
              </w:rPr>
              <w:t>Exam 2</w:t>
            </w:r>
          </w:p>
          <w:p w:rsidR="0013088D" w:rsidRDefault="0013088D" w:rsidP="0013088D">
            <w:pPr>
              <w:rPr>
                <w:rFonts w:ascii="Arial"/>
              </w:rPr>
            </w:pPr>
            <w:proofErr w:type="spellStart"/>
            <w:r>
              <w:rPr>
                <w:rFonts w:ascii="Arial"/>
              </w:rPr>
              <w:t>Ch</w:t>
            </w:r>
            <w:proofErr w:type="spellEnd"/>
            <w:r>
              <w:rPr>
                <w:rFonts w:ascii="Arial"/>
              </w:rPr>
              <w:t xml:space="preserve"> 9: Making Capital Investment Decisions</w:t>
            </w:r>
          </w:p>
          <w:p w:rsidR="002B7984" w:rsidRPr="0013088D" w:rsidRDefault="0013088D" w:rsidP="0013088D">
            <w:pPr>
              <w:rPr>
                <w:rFonts w:ascii="Arial" w:eastAsia="Arial" w:hAnsi="Arial" w:cs="Arial"/>
              </w:rPr>
            </w:pPr>
            <w:r>
              <w:rPr>
                <w:rFonts w:ascii="Arial"/>
              </w:rPr>
              <w:t>Return Exam</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rsidTr="0013088D">
        <w:trPr>
          <w:trHeight w:val="364"/>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pPr>
              <w:jc w:val="center"/>
            </w:pPr>
            <w:r>
              <w:rPr>
                <w:rFonts w:ascii="Arial"/>
              </w:rPr>
              <w:t>13</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sidP="00C338C1">
            <w:pPr>
              <w:rPr>
                <w:rFonts w:ascii="Arial"/>
              </w:rPr>
            </w:pPr>
            <w:r>
              <w:rPr>
                <w:rFonts w:ascii="Arial"/>
              </w:rPr>
              <w:t xml:space="preserve">Apr 11 </w:t>
            </w:r>
            <w:r>
              <w:rPr>
                <w:rFonts w:ascii="Arial"/>
              </w:rPr>
              <w:t>–</w:t>
            </w:r>
            <w:r>
              <w:rPr>
                <w:rFonts w:ascii="Arial"/>
              </w:rPr>
              <w:t xml:space="preserve"> 15</w:t>
            </w:r>
          </w:p>
          <w:p w:rsidR="00C338C1" w:rsidRDefault="00C338C1" w:rsidP="00C338C1"/>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3088D" w:rsidRPr="0013088D" w:rsidRDefault="0013088D">
            <w:pPr>
              <w:rPr>
                <w:rFonts w:ascii="Arial"/>
              </w:rPr>
            </w:pPr>
            <w:proofErr w:type="spellStart"/>
            <w:r>
              <w:rPr>
                <w:rFonts w:ascii="Arial"/>
              </w:rPr>
              <w:t>Ch</w:t>
            </w:r>
            <w:proofErr w:type="spellEnd"/>
            <w:r>
              <w:rPr>
                <w:rFonts w:ascii="Arial"/>
              </w:rPr>
              <w:t xml:space="preserve"> 9: Continued</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2B7984">
        <w:trPr>
          <w:trHeight w:val="44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A53905" w:rsidP="0013088D">
            <w:pPr>
              <w:jc w:val="center"/>
            </w:pPr>
            <w:r>
              <w:rPr>
                <w:rFonts w:ascii="Arial"/>
              </w:rPr>
              <w:t>14</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C338C1">
            <w:r>
              <w:rPr>
                <w:rFonts w:ascii="Arial"/>
              </w:rPr>
              <w:t xml:space="preserve">Apr 18 </w:t>
            </w:r>
            <w:r>
              <w:rPr>
                <w:rFonts w:ascii="Arial"/>
              </w:rPr>
              <w:t>–</w:t>
            </w:r>
            <w:r>
              <w:rPr>
                <w:rFonts w:ascii="Arial"/>
              </w:rPr>
              <w:t xml:space="preserve"> 22</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13088D" w:rsidP="009C023A">
            <w:proofErr w:type="spellStart"/>
            <w:r>
              <w:rPr>
                <w:rFonts w:ascii="Arial"/>
              </w:rPr>
              <w:t>Ch</w:t>
            </w:r>
            <w:proofErr w:type="spellEnd"/>
            <w:r>
              <w:rPr>
                <w:rFonts w:ascii="Arial"/>
              </w:rPr>
              <w:t xml:space="preserve"> 11: Risk and Return</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7984" w:rsidRDefault="002B7984"/>
        </w:tc>
      </w:tr>
      <w:tr w:rsidR="00ED5855">
        <w:trPr>
          <w:trHeight w:val="66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5855" w:rsidRDefault="00ED5855" w:rsidP="0013088D">
            <w:pPr>
              <w:jc w:val="center"/>
            </w:pPr>
            <w:r>
              <w:rPr>
                <w:rFonts w:ascii="Arial"/>
              </w:rPr>
              <w:t>15</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5855" w:rsidRDefault="00C338C1" w:rsidP="00C338C1">
            <w:r>
              <w:rPr>
                <w:rFonts w:ascii="Arial"/>
              </w:rPr>
              <w:t xml:space="preserve">Apr 25 </w:t>
            </w:r>
            <w:r>
              <w:rPr>
                <w:rFonts w:ascii="Arial"/>
              </w:rPr>
              <w:t>–</w:t>
            </w:r>
            <w:r>
              <w:rPr>
                <w:rFonts w:ascii="Arial"/>
              </w:rPr>
              <w:t xml:space="preserve"> 29</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384B" w:rsidRDefault="003A384B" w:rsidP="003A384B">
            <w:pPr>
              <w:rPr>
                <w:rFonts w:ascii="Arial"/>
              </w:rPr>
            </w:pPr>
            <w:proofErr w:type="spellStart"/>
            <w:r>
              <w:rPr>
                <w:rFonts w:ascii="Arial"/>
              </w:rPr>
              <w:t>Ch</w:t>
            </w:r>
            <w:proofErr w:type="spellEnd"/>
            <w:r>
              <w:rPr>
                <w:rFonts w:ascii="Arial"/>
              </w:rPr>
              <w:t>: 12: Cost of Capital</w:t>
            </w:r>
          </w:p>
          <w:p w:rsidR="00ED5855" w:rsidRDefault="00ED5855" w:rsidP="006B3EE4"/>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5855" w:rsidRDefault="00ED5855">
            <w:pPr>
              <w:rPr>
                <w:rFonts w:ascii="Arial" w:eastAsia="Arial" w:hAnsi="Arial" w:cs="Arial"/>
              </w:rPr>
            </w:pPr>
          </w:p>
          <w:p w:rsidR="00ED5855" w:rsidRDefault="00ED5855"/>
        </w:tc>
      </w:tr>
      <w:tr w:rsidR="00FD4C2E">
        <w:trPr>
          <w:trHeight w:val="663"/>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4C2E" w:rsidRDefault="00FD4C2E" w:rsidP="0013088D">
            <w:pPr>
              <w:jc w:val="center"/>
              <w:rPr>
                <w:rFonts w:ascii="Arial"/>
              </w:rPr>
            </w:pPr>
            <w:r>
              <w:rPr>
                <w:rFonts w:ascii="Arial"/>
              </w:rPr>
              <w:t>16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4C2E" w:rsidRDefault="00C338C1">
            <w:pPr>
              <w:rPr>
                <w:rFonts w:ascii="Arial"/>
              </w:rPr>
            </w:pPr>
            <w:r>
              <w:rPr>
                <w:rFonts w:ascii="Arial"/>
              </w:rPr>
              <w:t>May 2 - 6</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4C2E" w:rsidRDefault="00FD4C2E" w:rsidP="003A384B">
            <w:pPr>
              <w:rPr>
                <w:rFonts w:ascii="Arial"/>
              </w:rPr>
            </w:pPr>
            <w:r>
              <w:rPr>
                <w:rFonts w:ascii="Arial"/>
              </w:rPr>
              <w:t>Review</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4C2E" w:rsidRDefault="00FD4C2E">
            <w:pPr>
              <w:rPr>
                <w:rFonts w:ascii="Arial" w:eastAsia="Arial" w:hAnsi="Arial" w:cs="Arial"/>
              </w:rPr>
            </w:pPr>
          </w:p>
        </w:tc>
      </w:tr>
      <w:tr w:rsidR="00ED5855" w:rsidTr="0013088D">
        <w:trPr>
          <w:trHeight w:val="544"/>
        </w:trPr>
        <w:tc>
          <w:tcPr>
            <w:tcW w:w="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5855" w:rsidRDefault="00ED5855">
            <w:pPr>
              <w:jc w:val="center"/>
            </w:pPr>
            <w:r>
              <w:rPr>
                <w:rFonts w:ascii="Arial"/>
              </w:rPr>
              <w:t>16</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5855" w:rsidRDefault="00C338C1">
            <w:r>
              <w:rPr>
                <w:rFonts w:ascii="Arial"/>
              </w:rPr>
              <w:t>May 9 - 13</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394" w:rsidRPr="003A384B" w:rsidRDefault="00771394" w:rsidP="00771394">
            <w:pPr>
              <w:rPr>
                <w:rFonts w:ascii="Arial"/>
                <w:b/>
              </w:rPr>
            </w:pPr>
            <w:r w:rsidRPr="003A384B">
              <w:rPr>
                <w:rFonts w:ascii="Arial"/>
                <w:b/>
              </w:rPr>
              <w:t>Final Exam Schedule:</w:t>
            </w:r>
          </w:p>
          <w:p w:rsidR="00771394" w:rsidRPr="0013088D" w:rsidRDefault="00771394">
            <w:pPr>
              <w:rPr>
                <w:rFonts w:ascii="Arial"/>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5855" w:rsidRDefault="00ED5855"/>
        </w:tc>
      </w:tr>
    </w:tbl>
    <w:p w:rsidR="002B7984" w:rsidRDefault="002B7984" w:rsidP="00BA1122"/>
    <w:sectPr w:rsidR="002B7984">
      <w:headerReference w:type="default" r:id="rId12"/>
      <w:footerReference w:type="default" r:id="rId13"/>
      <w:headerReference w:type="first" r:id="rId14"/>
      <w:footerReference w:type="first" r:id="rId15"/>
      <w:pgSz w:w="12240" w:h="15840"/>
      <w:pgMar w:top="932"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8A" w:rsidRDefault="0086218A">
      <w:r>
        <w:separator/>
      </w:r>
    </w:p>
  </w:endnote>
  <w:endnote w:type="continuationSeparator" w:id="0">
    <w:p w:rsidR="0086218A" w:rsidRDefault="008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84" w:rsidRDefault="00A53905">
    <w:pPr>
      <w:pStyle w:val="Footer"/>
      <w:jc w:val="center"/>
    </w:pPr>
    <w:r>
      <w:fldChar w:fldCharType="begin"/>
    </w:r>
    <w:r>
      <w:instrText xml:space="preserve"> PAGE </w:instrText>
    </w:r>
    <w:r>
      <w:fldChar w:fldCharType="separate"/>
    </w:r>
    <w:r w:rsidR="009472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84" w:rsidRDefault="002B798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8A" w:rsidRDefault="0086218A">
      <w:r>
        <w:separator/>
      </w:r>
    </w:p>
  </w:footnote>
  <w:footnote w:type="continuationSeparator" w:id="0">
    <w:p w:rsidR="0086218A" w:rsidRDefault="00862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84" w:rsidRDefault="002B7984">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84" w:rsidRDefault="002B798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84A"/>
    <w:multiLevelType w:val="multilevel"/>
    <w:tmpl w:val="90EA08A4"/>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
    <w:nsid w:val="02AF2A6B"/>
    <w:multiLevelType w:val="multilevel"/>
    <w:tmpl w:val="0AD032D0"/>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2">
    <w:nsid w:val="04A721B3"/>
    <w:multiLevelType w:val="multilevel"/>
    <w:tmpl w:val="2D22F65A"/>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3">
    <w:nsid w:val="0C7173C4"/>
    <w:multiLevelType w:val="multilevel"/>
    <w:tmpl w:val="EA26668C"/>
    <w:styleLink w:val="List0"/>
    <w:lvl w:ilvl="0">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380"/>
        </w:tabs>
        <w:ind w:left="1380" w:hanging="300"/>
      </w:pPr>
      <w:rPr>
        <w:rFonts w:ascii="Arial" w:eastAsia="Arial" w:hAnsi="Arial" w:cs="Arial"/>
        <w:position w:val="0"/>
      </w:rPr>
    </w:lvl>
    <w:lvl w:ilvl="2">
      <w:start w:val="1"/>
      <w:numFmt w:val="bullet"/>
      <w:lvlText w:val="▪"/>
      <w:lvlJc w:val="left"/>
      <w:pPr>
        <w:tabs>
          <w:tab w:val="num" w:pos="2100"/>
        </w:tabs>
        <w:ind w:left="2100" w:hanging="300"/>
      </w:pPr>
      <w:rPr>
        <w:rFonts w:ascii="Arial" w:eastAsia="Arial" w:hAnsi="Arial" w:cs="Arial"/>
        <w:position w:val="0"/>
      </w:rPr>
    </w:lvl>
    <w:lvl w:ilvl="3">
      <w:start w:val="1"/>
      <w:numFmt w:val="bullet"/>
      <w:lvlText w:val="•"/>
      <w:lvlJc w:val="left"/>
      <w:pPr>
        <w:tabs>
          <w:tab w:val="num" w:pos="2820"/>
        </w:tabs>
        <w:ind w:left="2820" w:hanging="300"/>
      </w:pPr>
      <w:rPr>
        <w:rFonts w:ascii="Arial" w:eastAsia="Arial" w:hAnsi="Arial" w:cs="Arial"/>
        <w:position w:val="0"/>
      </w:rPr>
    </w:lvl>
    <w:lvl w:ilvl="4">
      <w:start w:val="1"/>
      <w:numFmt w:val="bullet"/>
      <w:lvlText w:val="o"/>
      <w:lvlJc w:val="left"/>
      <w:pPr>
        <w:tabs>
          <w:tab w:val="num" w:pos="3540"/>
        </w:tabs>
        <w:ind w:left="3540" w:hanging="300"/>
      </w:pPr>
      <w:rPr>
        <w:rFonts w:ascii="Arial" w:eastAsia="Arial" w:hAnsi="Arial" w:cs="Arial"/>
        <w:position w:val="0"/>
      </w:rPr>
    </w:lvl>
    <w:lvl w:ilvl="5">
      <w:start w:val="1"/>
      <w:numFmt w:val="bullet"/>
      <w:lvlText w:val="▪"/>
      <w:lvlJc w:val="left"/>
      <w:pPr>
        <w:tabs>
          <w:tab w:val="num" w:pos="4260"/>
        </w:tabs>
        <w:ind w:left="4260" w:hanging="300"/>
      </w:pPr>
      <w:rPr>
        <w:rFonts w:ascii="Arial" w:eastAsia="Arial" w:hAnsi="Arial" w:cs="Arial"/>
        <w:position w:val="0"/>
      </w:rPr>
    </w:lvl>
    <w:lvl w:ilvl="6">
      <w:start w:val="1"/>
      <w:numFmt w:val="bullet"/>
      <w:lvlText w:val="•"/>
      <w:lvlJc w:val="left"/>
      <w:pPr>
        <w:tabs>
          <w:tab w:val="num" w:pos="4980"/>
        </w:tabs>
        <w:ind w:left="4980" w:hanging="300"/>
      </w:pPr>
      <w:rPr>
        <w:rFonts w:ascii="Arial" w:eastAsia="Arial" w:hAnsi="Arial" w:cs="Arial"/>
        <w:position w:val="0"/>
      </w:rPr>
    </w:lvl>
    <w:lvl w:ilvl="7">
      <w:start w:val="1"/>
      <w:numFmt w:val="bullet"/>
      <w:lvlText w:val="o"/>
      <w:lvlJc w:val="left"/>
      <w:pPr>
        <w:tabs>
          <w:tab w:val="num" w:pos="5700"/>
        </w:tabs>
        <w:ind w:left="5700" w:hanging="300"/>
      </w:pPr>
      <w:rPr>
        <w:rFonts w:ascii="Arial" w:eastAsia="Arial" w:hAnsi="Arial" w:cs="Arial"/>
        <w:position w:val="0"/>
      </w:rPr>
    </w:lvl>
    <w:lvl w:ilvl="8">
      <w:start w:val="1"/>
      <w:numFmt w:val="bullet"/>
      <w:lvlText w:val="▪"/>
      <w:lvlJc w:val="left"/>
      <w:pPr>
        <w:tabs>
          <w:tab w:val="num" w:pos="6420"/>
        </w:tabs>
        <w:ind w:left="6420" w:hanging="300"/>
      </w:pPr>
      <w:rPr>
        <w:rFonts w:ascii="Arial" w:eastAsia="Arial" w:hAnsi="Arial" w:cs="Arial"/>
        <w:position w:val="0"/>
      </w:rPr>
    </w:lvl>
  </w:abstractNum>
  <w:abstractNum w:abstractNumId="4">
    <w:nsid w:val="1766685C"/>
    <w:multiLevelType w:val="multilevel"/>
    <w:tmpl w:val="9782FD02"/>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5">
    <w:nsid w:val="17CB0A20"/>
    <w:multiLevelType w:val="multilevel"/>
    <w:tmpl w:val="2E1C348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nsid w:val="1DBA196A"/>
    <w:multiLevelType w:val="multilevel"/>
    <w:tmpl w:val="584020B6"/>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7">
    <w:nsid w:val="22F377B8"/>
    <w:multiLevelType w:val="multilevel"/>
    <w:tmpl w:val="549EB86E"/>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8">
    <w:nsid w:val="2C2C5B37"/>
    <w:multiLevelType w:val="multilevel"/>
    <w:tmpl w:val="17660098"/>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9">
    <w:nsid w:val="2D9A2253"/>
    <w:multiLevelType w:val="multilevel"/>
    <w:tmpl w:val="0EA89F08"/>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0">
    <w:nsid w:val="31501426"/>
    <w:multiLevelType w:val="multilevel"/>
    <w:tmpl w:val="67000840"/>
    <w:styleLink w:val="List31"/>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1">
    <w:nsid w:val="36D303AC"/>
    <w:multiLevelType w:val="multilevel"/>
    <w:tmpl w:val="F82EB15C"/>
    <w:styleLink w:val="List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2">
    <w:nsid w:val="3C747A4C"/>
    <w:multiLevelType w:val="multilevel"/>
    <w:tmpl w:val="237241B0"/>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3">
    <w:nsid w:val="427720D4"/>
    <w:multiLevelType w:val="multilevel"/>
    <w:tmpl w:val="3790E758"/>
    <w:lvl w:ilvl="0">
      <w:start w:val="1"/>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4">
    <w:nsid w:val="449D7FCC"/>
    <w:multiLevelType w:val="multilevel"/>
    <w:tmpl w:val="1FAC74E6"/>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5">
    <w:nsid w:val="48DA1215"/>
    <w:multiLevelType w:val="multilevel"/>
    <w:tmpl w:val="A3DCBBC0"/>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6">
    <w:nsid w:val="4B8C6E6A"/>
    <w:multiLevelType w:val="multilevel"/>
    <w:tmpl w:val="3D02F16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4C5A5118"/>
    <w:multiLevelType w:val="multilevel"/>
    <w:tmpl w:val="9586D118"/>
    <w:lvl w:ilvl="0">
      <w:start w:val="1"/>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8">
    <w:nsid w:val="537743BB"/>
    <w:multiLevelType w:val="multilevel"/>
    <w:tmpl w:val="1916EA7E"/>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9">
    <w:nsid w:val="54E34F34"/>
    <w:multiLevelType w:val="multilevel"/>
    <w:tmpl w:val="6390E4FA"/>
    <w:lvl w:ilvl="0">
      <w:start w:val="1"/>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380"/>
        </w:tabs>
        <w:ind w:left="1380" w:hanging="300"/>
      </w:pPr>
      <w:rPr>
        <w:rFonts w:ascii="Arial" w:eastAsia="Arial" w:hAnsi="Arial" w:cs="Arial"/>
        <w:position w:val="0"/>
      </w:rPr>
    </w:lvl>
    <w:lvl w:ilvl="2">
      <w:start w:val="1"/>
      <w:numFmt w:val="bullet"/>
      <w:lvlText w:val="▪"/>
      <w:lvlJc w:val="left"/>
      <w:pPr>
        <w:tabs>
          <w:tab w:val="num" w:pos="2100"/>
        </w:tabs>
        <w:ind w:left="2100" w:hanging="300"/>
      </w:pPr>
      <w:rPr>
        <w:rFonts w:ascii="Arial" w:eastAsia="Arial" w:hAnsi="Arial" w:cs="Arial"/>
        <w:position w:val="0"/>
      </w:rPr>
    </w:lvl>
    <w:lvl w:ilvl="3">
      <w:start w:val="1"/>
      <w:numFmt w:val="bullet"/>
      <w:lvlText w:val="•"/>
      <w:lvlJc w:val="left"/>
      <w:pPr>
        <w:tabs>
          <w:tab w:val="num" w:pos="2820"/>
        </w:tabs>
        <w:ind w:left="2820" w:hanging="300"/>
      </w:pPr>
      <w:rPr>
        <w:rFonts w:ascii="Arial" w:eastAsia="Arial" w:hAnsi="Arial" w:cs="Arial"/>
        <w:position w:val="0"/>
      </w:rPr>
    </w:lvl>
    <w:lvl w:ilvl="4">
      <w:start w:val="1"/>
      <w:numFmt w:val="bullet"/>
      <w:lvlText w:val="o"/>
      <w:lvlJc w:val="left"/>
      <w:pPr>
        <w:tabs>
          <w:tab w:val="num" w:pos="3540"/>
        </w:tabs>
        <w:ind w:left="3540" w:hanging="300"/>
      </w:pPr>
      <w:rPr>
        <w:rFonts w:ascii="Arial" w:eastAsia="Arial" w:hAnsi="Arial" w:cs="Arial"/>
        <w:position w:val="0"/>
      </w:rPr>
    </w:lvl>
    <w:lvl w:ilvl="5">
      <w:start w:val="1"/>
      <w:numFmt w:val="bullet"/>
      <w:lvlText w:val="▪"/>
      <w:lvlJc w:val="left"/>
      <w:pPr>
        <w:tabs>
          <w:tab w:val="num" w:pos="4260"/>
        </w:tabs>
        <w:ind w:left="4260" w:hanging="300"/>
      </w:pPr>
      <w:rPr>
        <w:rFonts w:ascii="Arial" w:eastAsia="Arial" w:hAnsi="Arial" w:cs="Arial"/>
        <w:position w:val="0"/>
      </w:rPr>
    </w:lvl>
    <w:lvl w:ilvl="6">
      <w:start w:val="1"/>
      <w:numFmt w:val="bullet"/>
      <w:lvlText w:val="•"/>
      <w:lvlJc w:val="left"/>
      <w:pPr>
        <w:tabs>
          <w:tab w:val="num" w:pos="4980"/>
        </w:tabs>
        <w:ind w:left="4980" w:hanging="300"/>
      </w:pPr>
      <w:rPr>
        <w:rFonts w:ascii="Arial" w:eastAsia="Arial" w:hAnsi="Arial" w:cs="Arial"/>
        <w:position w:val="0"/>
      </w:rPr>
    </w:lvl>
    <w:lvl w:ilvl="7">
      <w:start w:val="1"/>
      <w:numFmt w:val="bullet"/>
      <w:lvlText w:val="o"/>
      <w:lvlJc w:val="left"/>
      <w:pPr>
        <w:tabs>
          <w:tab w:val="num" w:pos="5700"/>
        </w:tabs>
        <w:ind w:left="5700" w:hanging="300"/>
      </w:pPr>
      <w:rPr>
        <w:rFonts w:ascii="Arial" w:eastAsia="Arial" w:hAnsi="Arial" w:cs="Arial"/>
        <w:position w:val="0"/>
      </w:rPr>
    </w:lvl>
    <w:lvl w:ilvl="8">
      <w:start w:val="1"/>
      <w:numFmt w:val="bullet"/>
      <w:lvlText w:val="▪"/>
      <w:lvlJc w:val="left"/>
      <w:pPr>
        <w:tabs>
          <w:tab w:val="num" w:pos="6420"/>
        </w:tabs>
        <w:ind w:left="6420" w:hanging="300"/>
      </w:pPr>
      <w:rPr>
        <w:rFonts w:ascii="Arial" w:eastAsia="Arial" w:hAnsi="Arial" w:cs="Arial"/>
        <w:position w:val="0"/>
      </w:rPr>
    </w:lvl>
  </w:abstractNum>
  <w:abstractNum w:abstractNumId="20">
    <w:nsid w:val="63515FC4"/>
    <w:multiLevelType w:val="multilevel"/>
    <w:tmpl w:val="3B021168"/>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21">
    <w:nsid w:val="6CDC0327"/>
    <w:multiLevelType w:val="multilevel"/>
    <w:tmpl w:val="2AB23940"/>
    <w:styleLink w:val="List21"/>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22">
    <w:nsid w:val="70C87F1C"/>
    <w:multiLevelType w:val="multilevel"/>
    <w:tmpl w:val="5344CCA8"/>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23">
    <w:nsid w:val="739C08F4"/>
    <w:multiLevelType w:val="multilevel"/>
    <w:tmpl w:val="328A4358"/>
    <w:lvl w:ilvl="0">
      <w:start w:val="1"/>
      <w:numFmt w:val="bullet"/>
      <w:lvlText w:val="•"/>
      <w:lvlJc w:val="left"/>
      <w:pPr>
        <w:tabs>
          <w:tab w:val="num" w:pos="660"/>
        </w:tabs>
        <w:ind w:left="66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o"/>
      <w:lvlJc w:val="left"/>
      <w:pPr>
        <w:tabs>
          <w:tab w:val="num" w:pos="1380"/>
        </w:tabs>
        <w:ind w:left="138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2100"/>
        </w:tabs>
        <w:ind w:left="210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2820"/>
        </w:tabs>
        <w:ind w:left="282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o"/>
      <w:lvlJc w:val="left"/>
      <w:pPr>
        <w:tabs>
          <w:tab w:val="num" w:pos="3540"/>
        </w:tabs>
        <w:ind w:left="354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4260"/>
        </w:tabs>
        <w:ind w:left="426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4980"/>
        </w:tabs>
        <w:ind w:left="498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o"/>
      <w:lvlJc w:val="left"/>
      <w:pPr>
        <w:tabs>
          <w:tab w:val="num" w:pos="5700"/>
        </w:tabs>
        <w:ind w:left="570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6420"/>
        </w:tabs>
        <w:ind w:left="6420" w:hanging="30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4">
    <w:nsid w:val="7ABD7D80"/>
    <w:multiLevelType w:val="multilevel"/>
    <w:tmpl w:val="EB3623CE"/>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25">
    <w:nsid w:val="7FB47580"/>
    <w:multiLevelType w:val="multilevel"/>
    <w:tmpl w:val="FDC89DA6"/>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50"/>
        </w:tabs>
        <w:ind w:left="1050" w:hanging="330"/>
      </w:pPr>
      <w:rPr>
        <w:rFonts w:ascii="Arial Bold" w:eastAsia="Arial Bold" w:hAnsi="Arial Bold" w:cs="Arial Bold"/>
        <w:position w:val="0"/>
        <w:sz w:val="22"/>
        <w:szCs w:val="22"/>
      </w:rPr>
    </w:lvl>
    <w:lvl w:ilvl="2">
      <w:start w:val="1"/>
      <w:numFmt w:val="bullet"/>
      <w:lvlText w:val="▪"/>
      <w:lvlJc w:val="left"/>
      <w:pPr>
        <w:tabs>
          <w:tab w:val="num" w:pos="1770"/>
        </w:tabs>
        <w:ind w:left="1770" w:hanging="330"/>
      </w:pPr>
      <w:rPr>
        <w:rFonts w:ascii="Arial Bold" w:eastAsia="Arial Bold" w:hAnsi="Arial Bold" w:cs="Arial Bold"/>
        <w:position w:val="0"/>
        <w:sz w:val="22"/>
        <w:szCs w:val="22"/>
      </w:rPr>
    </w:lvl>
    <w:lvl w:ilvl="3">
      <w:start w:val="1"/>
      <w:numFmt w:val="bullet"/>
      <w:lvlText w:val="•"/>
      <w:lvlJc w:val="left"/>
      <w:pPr>
        <w:tabs>
          <w:tab w:val="num" w:pos="2490"/>
        </w:tabs>
        <w:ind w:left="2490" w:hanging="330"/>
      </w:pPr>
      <w:rPr>
        <w:rFonts w:ascii="Arial Bold" w:eastAsia="Arial Bold" w:hAnsi="Arial Bold" w:cs="Arial Bold"/>
        <w:position w:val="0"/>
        <w:sz w:val="22"/>
        <w:szCs w:val="22"/>
      </w:rPr>
    </w:lvl>
    <w:lvl w:ilvl="4">
      <w:start w:val="1"/>
      <w:numFmt w:val="bullet"/>
      <w:lvlText w:val="o"/>
      <w:lvlJc w:val="left"/>
      <w:pPr>
        <w:tabs>
          <w:tab w:val="num" w:pos="3210"/>
        </w:tabs>
        <w:ind w:left="3210" w:hanging="330"/>
      </w:pPr>
      <w:rPr>
        <w:rFonts w:ascii="Arial Bold" w:eastAsia="Arial Bold" w:hAnsi="Arial Bold" w:cs="Arial Bold"/>
        <w:position w:val="0"/>
        <w:sz w:val="22"/>
        <w:szCs w:val="22"/>
      </w:rPr>
    </w:lvl>
    <w:lvl w:ilvl="5">
      <w:start w:val="1"/>
      <w:numFmt w:val="bullet"/>
      <w:lvlText w:val="▪"/>
      <w:lvlJc w:val="left"/>
      <w:pPr>
        <w:tabs>
          <w:tab w:val="num" w:pos="3930"/>
        </w:tabs>
        <w:ind w:left="3930" w:hanging="330"/>
      </w:pPr>
      <w:rPr>
        <w:rFonts w:ascii="Arial Bold" w:eastAsia="Arial Bold" w:hAnsi="Arial Bold" w:cs="Arial Bold"/>
        <w:position w:val="0"/>
        <w:sz w:val="22"/>
        <w:szCs w:val="22"/>
      </w:rPr>
    </w:lvl>
    <w:lvl w:ilvl="6">
      <w:start w:val="1"/>
      <w:numFmt w:val="bullet"/>
      <w:lvlText w:val="•"/>
      <w:lvlJc w:val="left"/>
      <w:pPr>
        <w:tabs>
          <w:tab w:val="num" w:pos="4650"/>
        </w:tabs>
        <w:ind w:left="4650" w:hanging="330"/>
      </w:pPr>
      <w:rPr>
        <w:rFonts w:ascii="Arial Bold" w:eastAsia="Arial Bold" w:hAnsi="Arial Bold" w:cs="Arial Bold"/>
        <w:position w:val="0"/>
        <w:sz w:val="22"/>
        <w:szCs w:val="22"/>
      </w:rPr>
    </w:lvl>
    <w:lvl w:ilvl="7">
      <w:start w:val="1"/>
      <w:numFmt w:val="bullet"/>
      <w:lvlText w:val="o"/>
      <w:lvlJc w:val="left"/>
      <w:pPr>
        <w:tabs>
          <w:tab w:val="num" w:pos="5370"/>
        </w:tabs>
        <w:ind w:left="5370" w:hanging="330"/>
      </w:pPr>
      <w:rPr>
        <w:rFonts w:ascii="Arial Bold" w:eastAsia="Arial Bold" w:hAnsi="Arial Bold" w:cs="Arial Bold"/>
        <w:position w:val="0"/>
        <w:sz w:val="22"/>
        <w:szCs w:val="22"/>
      </w:rPr>
    </w:lvl>
    <w:lvl w:ilvl="8">
      <w:start w:val="1"/>
      <w:numFmt w:val="bullet"/>
      <w:lvlText w:val="▪"/>
      <w:lvlJc w:val="left"/>
      <w:pPr>
        <w:tabs>
          <w:tab w:val="num" w:pos="6090"/>
        </w:tabs>
        <w:ind w:left="6090" w:hanging="330"/>
      </w:pPr>
      <w:rPr>
        <w:rFonts w:ascii="Arial Bold" w:eastAsia="Arial Bold" w:hAnsi="Arial Bold" w:cs="Arial Bold"/>
        <w:position w:val="0"/>
        <w:sz w:val="22"/>
        <w:szCs w:val="22"/>
      </w:rPr>
    </w:lvl>
  </w:abstractNum>
  <w:num w:numId="1">
    <w:abstractNumId w:val="19"/>
  </w:num>
  <w:num w:numId="2">
    <w:abstractNumId w:val="23"/>
  </w:num>
  <w:num w:numId="3">
    <w:abstractNumId w:val="3"/>
  </w:num>
  <w:num w:numId="4">
    <w:abstractNumId w:val="12"/>
  </w:num>
  <w:num w:numId="5">
    <w:abstractNumId w:val="11"/>
  </w:num>
  <w:num w:numId="6">
    <w:abstractNumId w:val="13"/>
  </w:num>
  <w:num w:numId="7">
    <w:abstractNumId w:val="16"/>
  </w:num>
  <w:num w:numId="8">
    <w:abstractNumId w:val="8"/>
  </w:num>
  <w:num w:numId="9">
    <w:abstractNumId w:val="6"/>
  </w:num>
  <w:num w:numId="10">
    <w:abstractNumId w:val="7"/>
  </w:num>
  <w:num w:numId="11">
    <w:abstractNumId w:val="24"/>
  </w:num>
  <w:num w:numId="12">
    <w:abstractNumId w:val="1"/>
  </w:num>
  <w:num w:numId="13">
    <w:abstractNumId w:val="22"/>
  </w:num>
  <w:num w:numId="14">
    <w:abstractNumId w:val="0"/>
  </w:num>
  <w:num w:numId="15">
    <w:abstractNumId w:val="20"/>
  </w:num>
  <w:num w:numId="16">
    <w:abstractNumId w:val="25"/>
  </w:num>
  <w:num w:numId="17">
    <w:abstractNumId w:val="15"/>
  </w:num>
  <w:num w:numId="18">
    <w:abstractNumId w:val="9"/>
  </w:num>
  <w:num w:numId="19">
    <w:abstractNumId w:val="14"/>
  </w:num>
  <w:num w:numId="20">
    <w:abstractNumId w:val="4"/>
  </w:num>
  <w:num w:numId="21">
    <w:abstractNumId w:val="21"/>
  </w:num>
  <w:num w:numId="22">
    <w:abstractNumId w:val="17"/>
  </w:num>
  <w:num w:numId="23">
    <w:abstractNumId w:val="5"/>
  </w:num>
  <w:num w:numId="24">
    <w:abstractNumId w:val="2"/>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B7984"/>
    <w:rsid w:val="00012A9F"/>
    <w:rsid w:val="00032320"/>
    <w:rsid w:val="000B202D"/>
    <w:rsid w:val="0013088D"/>
    <w:rsid w:val="001A7119"/>
    <w:rsid w:val="002B7984"/>
    <w:rsid w:val="003A384B"/>
    <w:rsid w:val="003E1115"/>
    <w:rsid w:val="0043649E"/>
    <w:rsid w:val="005F033D"/>
    <w:rsid w:val="0066122D"/>
    <w:rsid w:val="006B1389"/>
    <w:rsid w:val="006E0E75"/>
    <w:rsid w:val="006F4E83"/>
    <w:rsid w:val="007145EF"/>
    <w:rsid w:val="00771394"/>
    <w:rsid w:val="007B0482"/>
    <w:rsid w:val="0086218A"/>
    <w:rsid w:val="00947269"/>
    <w:rsid w:val="009B60BF"/>
    <w:rsid w:val="009C023A"/>
    <w:rsid w:val="00A53905"/>
    <w:rsid w:val="00B60E98"/>
    <w:rsid w:val="00BA1122"/>
    <w:rsid w:val="00BE19E1"/>
    <w:rsid w:val="00BF39C1"/>
    <w:rsid w:val="00C338C1"/>
    <w:rsid w:val="00C629E1"/>
    <w:rsid w:val="00C80229"/>
    <w:rsid w:val="00D76609"/>
    <w:rsid w:val="00ED5855"/>
    <w:rsid w:val="00F458B5"/>
    <w:rsid w:val="00F740C6"/>
    <w:rsid w:val="00FD4C2E"/>
    <w:rsid w:val="00FE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u w:color="000000"/>
    </w:rPr>
  </w:style>
  <w:style w:type="paragraph" w:styleId="Heading1">
    <w:name w:val="heading 1"/>
    <w:next w:val="Normal"/>
    <w:pPr>
      <w:keepNext/>
      <w:outlineLvl w:val="0"/>
    </w:pPr>
    <w:rPr>
      <w:rFonts w:ascii="Times New Roman Bold" w:hAnsi="Arial Unicode MS" w:cs="Arial Unicode MS"/>
      <w:color w:val="000000"/>
      <w:sz w:val="24"/>
      <w:szCs w:val="24"/>
      <w:u w:val="single" w:color="000000"/>
    </w:rPr>
  </w:style>
  <w:style w:type="paragraph" w:styleId="Heading3">
    <w:name w:val="heading 3"/>
    <w:next w:val="Normal"/>
    <w:pPr>
      <w:keepNext/>
      <w:outlineLvl w:val="2"/>
    </w:pPr>
    <w:rPr>
      <w:rFonts w:ascii="Times New Roman Bold" w:eastAsia="Times New Roman Bold" w:hAnsi="Times New Roman Bold" w:cs="Times New Roman Bold"/>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hAnsi="Arial Unicode MS" w:cs="Arial Unicode MS"/>
      <w:color w:val="000000"/>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jc w:val="center"/>
    </w:pPr>
    <w:rPr>
      <w:rFonts w:ascii="Times New Roman Bold"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paragraph" w:styleId="BodyText">
    <w:name w:val="Body Text"/>
    <w:rPr>
      <w:rFonts w:eastAsia="Times New Roman"/>
      <w:color w:val="000000"/>
      <w:sz w:val="22"/>
      <w:szCs w:val="22"/>
      <w:u w:color="000000"/>
    </w:rPr>
  </w:style>
  <w:style w:type="numbering" w:customStyle="1" w:styleId="List21">
    <w:name w:val="List 21"/>
    <w:basedOn w:val="ImportedStyle2"/>
    <w:pPr>
      <w:numPr>
        <w:numId w:val="21"/>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i/>
      <w:iCs/>
      <w:color w:val="0000FF"/>
      <w:u w:val="single" w:color="0000FF"/>
    </w:rPr>
  </w:style>
  <w:style w:type="paragraph" w:customStyle="1" w:styleId="ColorfulList-Accent11">
    <w:name w:val="Colorful List - Accent 11"/>
    <w:pPr>
      <w:ind w:left="720"/>
    </w:pPr>
    <w:rPr>
      <w:rFonts w:ascii="Arial" w:hAnsi="Arial Unicode MS" w:cs="Arial Unicode MS"/>
      <w:color w:val="000000"/>
      <w:sz w:val="24"/>
      <w:szCs w:val="24"/>
      <w:u w:color="000000"/>
    </w:rPr>
  </w:style>
  <w:style w:type="numbering" w:customStyle="1" w:styleId="List31">
    <w:name w:val="List 31"/>
    <w:basedOn w:val="ImportedStyle3"/>
    <w:pPr>
      <w:numPr>
        <w:numId w:val="26"/>
      </w:numPr>
    </w:pPr>
  </w:style>
  <w:style w:type="numbering" w:customStyle="1" w:styleId="ImportedStyle3">
    <w:name w:val="Imported Style 3"/>
  </w:style>
  <w:style w:type="character" w:customStyle="1" w:styleId="Hyperlink2">
    <w:name w:val="Hyperlink.2"/>
    <w:basedOn w:val="Link"/>
    <w:rPr>
      <w:rFonts w:ascii="Arial" w:eastAsia="Arial" w:hAnsi="Arial" w:cs="Arial"/>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u w:color="000000"/>
    </w:rPr>
  </w:style>
  <w:style w:type="paragraph" w:styleId="Heading1">
    <w:name w:val="heading 1"/>
    <w:next w:val="Normal"/>
    <w:pPr>
      <w:keepNext/>
      <w:outlineLvl w:val="0"/>
    </w:pPr>
    <w:rPr>
      <w:rFonts w:ascii="Times New Roman Bold" w:hAnsi="Arial Unicode MS" w:cs="Arial Unicode MS"/>
      <w:color w:val="000000"/>
      <w:sz w:val="24"/>
      <w:szCs w:val="24"/>
      <w:u w:val="single" w:color="000000"/>
    </w:rPr>
  </w:style>
  <w:style w:type="paragraph" w:styleId="Heading3">
    <w:name w:val="heading 3"/>
    <w:next w:val="Normal"/>
    <w:pPr>
      <w:keepNext/>
      <w:outlineLvl w:val="2"/>
    </w:pPr>
    <w:rPr>
      <w:rFonts w:ascii="Times New Roman Bold" w:eastAsia="Times New Roman Bold" w:hAnsi="Times New Roman Bold" w:cs="Times New Roman Bold"/>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hAnsi="Arial Unicode MS" w:cs="Arial Unicode MS"/>
      <w:color w:val="000000"/>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jc w:val="center"/>
    </w:pPr>
    <w:rPr>
      <w:rFonts w:ascii="Times New Roman Bold"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paragraph" w:styleId="BodyText">
    <w:name w:val="Body Text"/>
    <w:rPr>
      <w:rFonts w:eastAsia="Times New Roman"/>
      <w:color w:val="000000"/>
      <w:sz w:val="22"/>
      <w:szCs w:val="22"/>
      <w:u w:color="000000"/>
    </w:rPr>
  </w:style>
  <w:style w:type="numbering" w:customStyle="1" w:styleId="List21">
    <w:name w:val="List 21"/>
    <w:basedOn w:val="ImportedStyle2"/>
    <w:pPr>
      <w:numPr>
        <w:numId w:val="21"/>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i/>
      <w:iCs/>
      <w:color w:val="0000FF"/>
      <w:u w:val="single" w:color="0000FF"/>
    </w:rPr>
  </w:style>
  <w:style w:type="paragraph" w:customStyle="1" w:styleId="ColorfulList-Accent11">
    <w:name w:val="Colorful List - Accent 11"/>
    <w:pPr>
      <w:ind w:left="720"/>
    </w:pPr>
    <w:rPr>
      <w:rFonts w:ascii="Arial" w:hAnsi="Arial Unicode MS" w:cs="Arial Unicode MS"/>
      <w:color w:val="000000"/>
      <w:sz w:val="24"/>
      <w:szCs w:val="24"/>
      <w:u w:color="000000"/>
    </w:rPr>
  </w:style>
  <w:style w:type="numbering" w:customStyle="1" w:styleId="List31">
    <w:name w:val="List 31"/>
    <w:basedOn w:val="ImportedStyle3"/>
    <w:pPr>
      <w:numPr>
        <w:numId w:val="26"/>
      </w:numPr>
    </w:pPr>
  </w:style>
  <w:style w:type="numbering" w:customStyle="1" w:styleId="ImportedStyle3">
    <w:name w:val="Imported Style 3"/>
  </w:style>
  <w:style w:type="character" w:customStyle="1" w:styleId="Hyperlink2">
    <w:name w:val="Hyperlink.2"/>
    <w:basedOn w:val="Link"/>
    <w:rPr>
      <w:rFonts w:ascii="Arial" w:eastAsia="Arial" w:hAnsi="Arial" w:cs="Arial"/>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m.edu/~dpierso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gt.unm.edu/hones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athfinder.unm.edu/campus-policies/student-code-of-conduct.html" TargetMode="External"/><Relationship Id="rId4" Type="http://schemas.openxmlformats.org/officeDocument/2006/relationships/settings" Target="settings.xml"/><Relationship Id="rId9" Type="http://schemas.openxmlformats.org/officeDocument/2006/relationships/hyperlink" Target="http://pathfinder.unm.edu/common/policies/academic-dishonesty.html" TargetMode="Externa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Bold"/>
        <a:ea typeface="Times New Roman Bold"/>
        <a:cs typeface="Times New Roman 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2</cp:revision>
  <cp:lastPrinted>2015-08-18T13:20:00Z</cp:lastPrinted>
  <dcterms:created xsi:type="dcterms:W3CDTF">2016-01-12T20:34:00Z</dcterms:created>
  <dcterms:modified xsi:type="dcterms:W3CDTF">2016-01-12T20:34:00Z</dcterms:modified>
</cp:coreProperties>
</file>