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F1" w:rsidRPr="00854F9E" w:rsidRDefault="00854F9E" w:rsidP="00854F9E">
      <w:pPr>
        <w:jc w:val="center"/>
        <w:rPr>
          <w:rFonts w:cstheme="minorHAnsi"/>
          <w:b/>
          <w:sz w:val="32"/>
          <w:szCs w:val="32"/>
        </w:rPr>
      </w:pPr>
      <w:r w:rsidRPr="00854F9E">
        <w:rPr>
          <w:rFonts w:cstheme="minorHAnsi"/>
          <w:b/>
          <w:sz w:val="32"/>
          <w:szCs w:val="32"/>
        </w:rPr>
        <w:t>Institutional Profile #1</w:t>
      </w:r>
    </w:p>
    <w:p w:rsidR="00854F9E" w:rsidRDefault="00854F9E" w:rsidP="00863334">
      <w:pPr>
        <w:shd w:val="clear" w:color="auto" w:fill="FFFFFF"/>
        <w:spacing w:after="0" w:line="240" w:lineRule="auto"/>
        <w:outlineLvl w:val="1"/>
        <w:rPr>
          <w:rFonts w:eastAsia="Times New Roman" w:cstheme="minorHAnsi"/>
          <w:b/>
          <w:bCs/>
          <w:sz w:val="24"/>
          <w:szCs w:val="24"/>
        </w:rPr>
      </w:pPr>
      <w:r w:rsidRPr="00854F9E">
        <w:rPr>
          <w:rFonts w:eastAsia="Times New Roman" w:cstheme="minorHAnsi"/>
          <w:b/>
          <w:bCs/>
          <w:sz w:val="24"/>
          <w:szCs w:val="24"/>
        </w:rPr>
        <w:t>Mission Statement</w:t>
      </w:r>
    </w:p>
    <w:p w:rsidR="00863334" w:rsidRPr="00854F9E" w:rsidRDefault="00863334" w:rsidP="00863334">
      <w:pPr>
        <w:shd w:val="clear" w:color="auto" w:fill="FFFFFF"/>
        <w:spacing w:after="0" w:line="240" w:lineRule="auto"/>
        <w:outlineLvl w:val="1"/>
        <w:rPr>
          <w:rFonts w:eastAsia="Times New Roman" w:cstheme="minorHAnsi"/>
          <w:b/>
          <w:bCs/>
          <w:sz w:val="24"/>
          <w:szCs w:val="24"/>
        </w:rPr>
      </w:pPr>
    </w:p>
    <w:p w:rsidR="00854F9E" w:rsidRDefault="00854F9E" w:rsidP="00863334">
      <w:pPr>
        <w:shd w:val="clear" w:color="auto" w:fill="FFFFFF"/>
        <w:spacing w:after="0" w:line="240" w:lineRule="auto"/>
        <w:rPr>
          <w:rFonts w:eastAsia="Times New Roman" w:cstheme="minorHAnsi"/>
          <w:color w:val="4D4C4A"/>
          <w:sz w:val="20"/>
          <w:szCs w:val="20"/>
        </w:rPr>
      </w:pPr>
      <w:proofErr w:type="gramStart"/>
      <w:r w:rsidRPr="00863334">
        <w:rPr>
          <w:rFonts w:eastAsia="Times New Roman" w:cstheme="minorHAnsi"/>
          <w:color w:val="4D4C4A"/>
        </w:rPr>
        <w:t>The Library’s mission is to provide all students, faculty, staff, and administrators with effective and equitable access to the recorded information necessary to support the University's instruction, research, and public service mission; to respond to the need of all members of the University community to be library and information literate; and to provide a rich independent learning environment where information can be explored and assimilated into knowledge</w:t>
      </w:r>
      <w:r w:rsidRPr="00854F9E">
        <w:rPr>
          <w:rFonts w:eastAsia="Times New Roman" w:cstheme="minorHAnsi"/>
          <w:color w:val="4D4C4A"/>
          <w:sz w:val="20"/>
          <w:szCs w:val="20"/>
        </w:rPr>
        <w:t>.</w:t>
      </w:r>
      <w:proofErr w:type="gramEnd"/>
    </w:p>
    <w:p w:rsidR="00863334" w:rsidRPr="00854F9E" w:rsidRDefault="00863334" w:rsidP="00854F9E">
      <w:pPr>
        <w:shd w:val="clear" w:color="auto" w:fill="FFFFFF"/>
        <w:spacing w:after="150" w:line="330" w:lineRule="atLeast"/>
        <w:rPr>
          <w:rFonts w:eastAsia="Times New Roman" w:cstheme="minorHAnsi"/>
          <w:color w:val="4D4C4A"/>
          <w:sz w:val="20"/>
          <w:szCs w:val="20"/>
        </w:rPr>
      </w:pPr>
    </w:p>
    <w:p w:rsidR="00854F9E" w:rsidRDefault="00854F9E" w:rsidP="00863334">
      <w:pPr>
        <w:shd w:val="clear" w:color="auto" w:fill="FFFFFF"/>
        <w:spacing w:after="0" w:line="240" w:lineRule="auto"/>
        <w:outlineLvl w:val="1"/>
        <w:rPr>
          <w:rFonts w:eastAsia="Times New Roman" w:cstheme="minorHAnsi"/>
          <w:b/>
          <w:bCs/>
          <w:sz w:val="24"/>
          <w:szCs w:val="24"/>
        </w:rPr>
      </w:pPr>
      <w:r w:rsidRPr="00854F9E">
        <w:rPr>
          <w:rFonts w:eastAsia="Times New Roman" w:cstheme="minorHAnsi"/>
          <w:b/>
          <w:bCs/>
          <w:sz w:val="24"/>
          <w:szCs w:val="24"/>
        </w:rPr>
        <w:t>Vision Statement</w:t>
      </w:r>
    </w:p>
    <w:p w:rsidR="00863334" w:rsidRPr="00854F9E" w:rsidRDefault="00863334" w:rsidP="00863334">
      <w:pPr>
        <w:shd w:val="clear" w:color="auto" w:fill="FFFFFF"/>
        <w:spacing w:after="0" w:line="240" w:lineRule="auto"/>
        <w:outlineLvl w:val="1"/>
        <w:rPr>
          <w:rFonts w:eastAsia="Times New Roman" w:cstheme="minorHAnsi"/>
          <w:b/>
          <w:bCs/>
          <w:sz w:val="24"/>
          <w:szCs w:val="24"/>
        </w:rPr>
      </w:pPr>
    </w:p>
    <w:p w:rsidR="00854F9E" w:rsidRPr="00863334" w:rsidRDefault="00854F9E" w:rsidP="00863334">
      <w:pPr>
        <w:shd w:val="clear" w:color="auto" w:fill="FFFFFF"/>
        <w:spacing w:after="0" w:line="240" w:lineRule="auto"/>
        <w:rPr>
          <w:rFonts w:eastAsia="Times New Roman" w:cstheme="minorHAnsi"/>
          <w:color w:val="4D4C4A"/>
        </w:rPr>
      </w:pPr>
      <w:r w:rsidRPr="00863334">
        <w:rPr>
          <w:rFonts w:eastAsia="Times New Roman" w:cstheme="minorHAnsi"/>
          <w:color w:val="4D4C4A"/>
        </w:rPr>
        <w:t>The University Library will be indispensable to learning, teaching, and scholarship. We will</w:t>
      </w:r>
    </w:p>
    <w:p w:rsidR="00854F9E" w:rsidRPr="00863334" w:rsidRDefault="00854F9E" w:rsidP="00863334">
      <w:pPr>
        <w:numPr>
          <w:ilvl w:val="0"/>
          <w:numId w:val="1"/>
        </w:numPr>
        <w:shd w:val="clear" w:color="auto" w:fill="FFFFFF"/>
        <w:spacing w:after="0" w:line="240" w:lineRule="auto"/>
        <w:ind w:left="375"/>
        <w:rPr>
          <w:rFonts w:eastAsia="Times New Roman" w:cstheme="minorHAnsi"/>
          <w:color w:val="4D4C4A"/>
        </w:rPr>
      </w:pPr>
      <w:r w:rsidRPr="00863334">
        <w:rPr>
          <w:rFonts w:eastAsia="Times New Roman" w:cstheme="minorHAnsi"/>
          <w:color w:val="4D4C4A"/>
        </w:rPr>
        <w:t>PROVIDE collections, services, and support for research and scholarly communication to sustain the university's mission;</w:t>
      </w:r>
    </w:p>
    <w:p w:rsidR="00854F9E" w:rsidRPr="00863334" w:rsidRDefault="00854F9E" w:rsidP="00863334">
      <w:pPr>
        <w:numPr>
          <w:ilvl w:val="0"/>
          <w:numId w:val="1"/>
        </w:numPr>
        <w:shd w:val="clear" w:color="auto" w:fill="FFFFFF"/>
        <w:spacing w:after="0" w:line="240" w:lineRule="auto"/>
        <w:ind w:left="375"/>
        <w:rPr>
          <w:rFonts w:eastAsia="Times New Roman" w:cstheme="minorHAnsi"/>
          <w:color w:val="4D4C4A"/>
        </w:rPr>
      </w:pPr>
      <w:r w:rsidRPr="00863334">
        <w:rPr>
          <w:rFonts w:eastAsia="Times New Roman" w:cstheme="minorHAnsi"/>
          <w:color w:val="4D4C4A"/>
        </w:rPr>
        <w:t>PROMOTE free inquiry, critical thinking, and the exchange of ideas;</w:t>
      </w:r>
    </w:p>
    <w:p w:rsidR="00854F9E" w:rsidRPr="00863334" w:rsidRDefault="00854F9E" w:rsidP="00863334">
      <w:pPr>
        <w:numPr>
          <w:ilvl w:val="0"/>
          <w:numId w:val="1"/>
        </w:numPr>
        <w:shd w:val="clear" w:color="auto" w:fill="FFFFFF"/>
        <w:spacing w:after="0" w:line="240" w:lineRule="auto"/>
        <w:ind w:left="375"/>
        <w:rPr>
          <w:rFonts w:eastAsia="Times New Roman" w:cstheme="minorHAnsi"/>
          <w:color w:val="4D4C4A"/>
        </w:rPr>
      </w:pPr>
      <w:r w:rsidRPr="00863334">
        <w:rPr>
          <w:rFonts w:eastAsia="Times New Roman" w:cstheme="minorHAnsi"/>
          <w:color w:val="4D4C4A"/>
        </w:rPr>
        <w:t>TRANSFORM the library into the intellectual, social, and technological center of the university community through the design of physical and virtual environments that incorporate innovative technologies and services; and</w:t>
      </w:r>
    </w:p>
    <w:p w:rsidR="00854F9E" w:rsidRDefault="00854F9E" w:rsidP="00863334">
      <w:pPr>
        <w:numPr>
          <w:ilvl w:val="0"/>
          <w:numId w:val="1"/>
        </w:numPr>
        <w:shd w:val="clear" w:color="auto" w:fill="FFFFFF"/>
        <w:spacing w:after="0" w:line="240" w:lineRule="auto"/>
        <w:ind w:left="375"/>
        <w:rPr>
          <w:rFonts w:eastAsia="Times New Roman" w:cstheme="minorHAnsi"/>
          <w:color w:val="4D4C4A"/>
        </w:rPr>
      </w:pPr>
      <w:r w:rsidRPr="00863334">
        <w:rPr>
          <w:rFonts w:eastAsia="Times New Roman" w:cstheme="minorHAnsi"/>
          <w:color w:val="4D4C4A"/>
        </w:rPr>
        <w:t>CREATE a workplace of choice</w:t>
      </w:r>
    </w:p>
    <w:p w:rsidR="00863334" w:rsidRPr="00863334" w:rsidRDefault="00863334" w:rsidP="00E14219">
      <w:pPr>
        <w:shd w:val="clear" w:color="auto" w:fill="FFFFFF"/>
        <w:spacing w:after="0" w:line="240" w:lineRule="auto"/>
        <w:ind w:left="15"/>
        <w:rPr>
          <w:rFonts w:eastAsia="Times New Roman" w:cstheme="minorHAnsi"/>
          <w:color w:val="4D4C4A"/>
        </w:rPr>
      </w:pPr>
    </w:p>
    <w:p w:rsidR="00854F9E" w:rsidRDefault="00854F9E" w:rsidP="00863334">
      <w:pPr>
        <w:shd w:val="clear" w:color="auto" w:fill="FFFFFF"/>
        <w:spacing w:after="0" w:line="240" w:lineRule="auto"/>
        <w:rPr>
          <w:rFonts w:eastAsia="Times New Roman" w:cstheme="minorHAnsi"/>
          <w:b/>
          <w:color w:val="4D4C4A"/>
          <w:sz w:val="24"/>
          <w:szCs w:val="24"/>
        </w:rPr>
      </w:pPr>
      <w:r w:rsidRPr="00863334">
        <w:rPr>
          <w:rFonts w:eastAsia="Times New Roman" w:cstheme="minorHAnsi"/>
          <w:b/>
          <w:color w:val="4D4C4A"/>
          <w:sz w:val="24"/>
          <w:szCs w:val="24"/>
        </w:rPr>
        <w:t>Environment</w:t>
      </w:r>
    </w:p>
    <w:p w:rsidR="00863334" w:rsidRPr="00863334" w:rsidRDefault="00863334" w:rsidP="00863334">
      <w:pPr>
        <w:shd w:val="clear" w:color="auto" w:fill="FFFFFF"/>
        <w:spacing w:after="0" w:line="240" w:lineRule="auto"/>
        <w:rPr>
          <w:rFonts w:eastAsia="Times New Roman" w:cstheme="minorHAnsi"/>
          <w:b/>
          <w:color w:val="4D4C4A"/>
          <w:sz w:val="24"/>
          <w:szCs w:val="24"/>
        </w:rPr>
      </w:pPr>
    </w:p>
    <w:p w:rsidR="00854F9E" w:rsidRDefault="00854F9E" w:rsidP="00863334">
      <w:pPr>
        <w:shd w:val="clear" w:color="auto" w:fill="FFFFFF"/>
        <w:spacing w:after="0" w:line="240" w:lineRule="auto"/>
        <w:rPr>
          <w:rFonts w:eastAsia="Times New Roman" w:cstheme="minorHAnsi"/>
          <w:color w:val="4D4C4A"/>
        </w:rPr>
      </w:pPr>
      <w:r w:rsidRPr="00863334">
        <w:rPr>
          <w:rFonts w:eastAsia="Times New Roman" w:cstheme="minorHAnsi"/>
          <w:color w:val="4D4C4A"/>
        </w:rPr>
        <w:t>The Library of Institu</w:t>
      </w:r>
      <w:bookmarkStart w:id="0" w:name="_GoBack"/>
      <w:bookmarkEnd w:id="0"/>
      <w:r w:rsidRPr="00863334">
        <w:rPr>
          <w:rFonts w:eastAsia="Times New Roman" w:cstheme="minorHAnsi"/>
          <w:color w:val="4D4C4A"/>
        </w:rPr>
        <w:t>tion #1 employs 100 library faculty and 200 staff has a collection of over 3 million print resources housed in 5 different buildings with services available at all locations.   The budget for collections is approximately 10 million and for salaries about 5 million.   Institution #1 has an enrollment of about 30,000 students of whom 5,000 are graduate students enrolled in a variety of PhD programs.   The campus is located in a town of about 100,000 people</w:t>
      </w:r>
      <w:r w:rsidR="0060748A" w:rsidRPr="00863334">
        <w:rPr>
          <w:rFonts w:eastAsia="Times New Roman" w:cstheme="minorHAnsi"/>
          <w:color w:val="4D4C4A"/>
        </w:rPr>
        <w:t xml:space="preserve">, but there are distance education campuses in </w:t>
      </w:r>
      <w:proofErr w:type="gramStart"/>
      <w:r w:rsidR="0060748A" w:rsidRPr="00863334">
        <w:rPr>
          <w:rFonts w:eastAsia="Times New Roman" w:cstheme="minorHAnsi"/>
          <w:color w:val="4D4C4A"/>
        </w:rPr>
        <w:t>3</w:t>
      </w:r>
      <w:proofErr w:type="gramEnd"/>
      <w:r w:rsidR="0060748A" w:rsidRPr="00863334">
        <w:rPr>
          <w:rFonts w:eastAsia="Times New Roman" w:cstheme="minorHAnsi"/>
          <w:color w:val="4D4C4A"/>
        </w:rPr>
        <w:t xml:space="preserve"> other cities 2-4 hours away.  Institution #1 </w:t>
      </w:r>
      <w:proofErr w:type="gramStart"/>
      <w:r w:rsidR="0060748A" w:rsidRPr="00863334">
        <w:rPr>
          <w:rFonts w:eastAsia="Times New Roman" w:cstheme="minorHAnsi"/>
          <w:color w:val="4D4C4A"/>
        </w:rPr>
        <w:t>was founded</w:t>
      </w:r>
      <w:proofErr w:type="gramEnd"/>
      <w:r w:rsidR="0060748A" w:rsidRPr="00863334">
        <w:rPr>
          <w:rFonts w:eastAsia="Times New Roman" w:cstheme="minorHAnsi"/>
          <w:color w:val="4D4C4A"/>
        </w:rPr>
        <w:t xml:space="preserve"> in 1875 and has a strong history of research in chemistry, engineering and computer science.</w:t>
      </w:r>
    </w:p>
    <w:p w:rsidR="00863334" w:rsidRDefault="00863334" w:rsidP="00863334">
      <w:pPr>
        <w:shd w:val="clear" w:color="auto" w:fill="FFFFFF"/>
        <w:spacing w:after="0" w:line="240" w:lineRule="auto"/>
        <w:rPr>
          <w:rFonts w:eastAsia="Times New Roman" w:cstheme="minorHAnsi"/>
          <w:color w:val="4D4C4A"/>
        </w:rPr>
      </w:pPr>
    </w:p>
    <w:p w:rsidR="00863334" w:rsidRPr="00863334" w:rsidRDefault="00863334" w:rsidP="00863334">
      <w:pPr>
        <w:shd w:val="clear" w:color="auto" w:fill="FFFFFF"/>
        <w:spacing w:after="0" w:line="240" w:lineRule="auto"/>
        <w:rPr>
          <w:rFonts w:eastAsia="Times New Roman" w:cstheme="minorHAnsi"/>
          <w:color w:val="4D4C4A"/>
        </w:rPr>
      </w:pPr>
    </w:p>
    <w:p w:rsidR="0060748A" w:rsidRPr="00854F9E" w:rsidRDefault="0060748A" w:rsidP="0060748A">
      <w:pPr>
        <w:jc w:val="center"/>
        <w:rPr>
          <w:rFonts w:cstheme="minorHAnsi"/>
          <w:b/>
          <w:sz w:val="32"/>
          <w:szCs w:val="32"/>
        </w:rPr>
      </w:pPr>
      <w:r w:rsidRPr="00854F9E">
        <w:rPr>
          <w:rFonts w:cstheme="minorHAnsi"/>
          <w:b/>
          <w:sz w:val="32"/>
          <w:szCs w:val="32"/>
        </w:rPr>
        <w:t>Institutional Profile #</w:t>
      </w:r>
      <w:r>
        <w:rPr>
          <w:rFonts w:cstheme="minorHAnsi"/>
          <w:b/>
          <w:sz w:val="32"/>
          <w:szCs w:val="32"/>
        </w:rPr>
        <w:t>2</w:t>
      </w:r>
    </w:p>
    <w:p w:rsidR="00854F9E" w:rsidRDefault="005C4A78" w:rsidP="00863334">
      <w:pPr>
        <w:spacing w:after="0" w:line="240" w:lineRule="auto"/>
        <w:rPr>
          <w:b/>
          <w:sz w:val="24"/>
          <w:szCs w:val="24"/>
        </w:rPr>
      </w:pPr>
      <w:r w:rsidRPr="005C4A78">
        <w:rPr>
          <w:b/>
          <w:sz w:val="24"/>
          <w:szCs w:val="24"/>
        </w:rPr>
        <w:t>Library Mission</w:t>
      </w:r>
      <w:r w:rsidR="0023787E">
        <w:rPr>
          <w:b/>
          <w:sz w:val="24"/>
          <w:szCs w:val="24"/>
        </w:rPr>
        <w:t>/Vision</w:t>
      </w:r>
    </w:p>
    <w:p w:rsidR="00863334" w:rsidRPr="005C4A78" w:rsidRDefault="00863334" w:rsidP="00863334">
      <w:pPr>
        <w:spacing w:after="0" w:line="240" w:lineRule="auto"/>
        <w:rPr>
          <w:b/>
          <w:sz w:val="24"/>
          <w:szCs w:val="24"/>
        </w:rPr>
      </w:pPr>
    </w:p>
    <w:p w:rsidR="007F2FAB" w:rsidRDefault="007F2FAB" w:rsidP="00863334">
      <w:pPr>
        <w:spacing w:after="0" w:line="240" w:lineRule="auto"/>
        <w:rPr>
          <w:rFonts w:cstheme="minorHAnsi"/>
          <w:color w:val="333333"/>
          <w:shd w:val="clear" w:color="auto" w:fill="FFFFFF"/>
        </w:rPr>
      </w:pPr>
      <w:r w:rsidRPr="007F2FAB">
        <w:rPr>
          <w:rFonts w:cstheme="minorHAnsi"/>
          <w:color w:val="333333"/>
          <w:shd w:val="clear" w:color="auto" w:fill="FFFFFF"/>
        </w:rPr>
        <w:t>The Library is an active participant in the college’s mission to provide an exceptional undergraduate liberal arts education. In support of the Institution’s curriculum, we build collaborative partnerships that enrich the intellectual climate of the campus. We create an atmosphere that sparks curiosity, discovery, and the pursuit of knowledge. In fulfillment of our teaching mission, we develop services and collections that are flexible and responsive to the needs of the Institution, and we foster a culture of inclusiveness that respects the diversities of our community. We strive to do all of this in a manner that is welcoming and safe; that encourages and values intellectual freedom; and that empowers students with the lifelong capacity for information literacy necessary for continued growth.</w:t>
      </w:r>
    </w:p>
    <w:p w:rsidR="00863334" w:rsidRDefault="00863334" w:rsidP="00863334">
      <w:pPr>
        <w:spacing w:after="0" w:line="240" w:lineRule="auto"/>
        <w:rPr>
          <w:rFonts w:cstheme="minorHAnsi"/>
          <w:color w:val="333333"/>
          <w:shd w:val="clear" w:color="auto" w:fill="FFFFFF"/>
        </w:rPr>
      </w:pPr>
    </w:p>
    <w:p w:rsidR="0023787E" w:rsidRDefault="0023787E" w:rsidP="00863334">
      <w:pPr>
        <w:spacing w:after="0" w:line="240" w:lineRule="auto"/>
        <w:rPr>
          <w:rFonts w:cstheme="minorHAnsi"/>
          <w:b/>
          <w:color w:val="333333"/>
          <w:sz w:val="24"/>
          <w:shd w:val="clear" w:color="auto" w:fill="FFFFFF"/>
        </w:rPr>
      </w:pPr>
      <w:r w:rsidRPr="0023787E">
        <w:rPr>
          <w:rFonts w:cstheme="minorHAnsi"/>
          <w:b/>
          <w:color w:val="333333"/>
          <w:sz w:val="24"/>
          <w:shd w:val="clear" w:color="auto" w:fill="FFFFFF"/>
        </w:rPr>
        <w:t>Library Environment</w:t>
      </w:r>
    </w:p>
    <w:p w:rsidR="00863334" w:rsidRPr="0023787E" w:rsidRDefault="00863334" w:rsidP="00863334">
      <w:pPr>
        <w:spacing w:after="0" w:line="240" w:lineRule="auto"/>
        <w:rPr>
          <w:rFonts w:cstheme="minorHAnsi"/>
          <w:b/>
          <w:color w:val="333333"/>
          <w:sz w:val="24"/>
          <w:shd w:val="clear" w:color="auto" w:fill="FFFFFF"/>
        </w:rPr>
      </w:pPr>
    </w:p>
    <w:p w:rsidR="00854F9E" w:rsidRPr="005C4A78" w:rsidRDefault="0060748A" w:rsidP="00863334">
      <w:pPr>
        <w:shd w:val="clear" w:color="auto" w:fill="FFFFFF"/>
        <w:spacing w:after="0" w:line="240" w:lineRule="auto"/>
      </w:pPr>
      <w:r w:rsidRPr="005C4A78">
        <w:rPr>
          <w:rFonts w:eastAsia="Times New Roman" w:cstheme="minorHAnsi"/>
          <w:color w:val="4D4C4A"/>
        </w:rPr>
        <w:t xml:space="preserve">The Library of Institution #2 employs </w:t>
      </w:r>
      <w:proofErr w:type="gramStart"/>
      <w:r w:rsidRPr="005C4A78">
        <w:rPr>
          <w:rFonts w:eastAsia="Times New Roman" w:cstheme="minorHAnsi"/>
          <w:color w:val="4D4C4A"/>
        </w:rPr>
        <w:t>4 library</w:t>
      </w:r>
      <w:proofErr w:type="gramEnd"/>
      <w:r w:rsidRPr="005C4A78">
        <w:rPr>
          <w:rFonts w:eastAsia="Times New Roman" w:cstheme="minorHAnsi"/>
          <w:color w:val="4D4C4A"/>
        </w:rPr>
        <w:t xml:space="preserve"> faculty and 10 staff has a collection of over 150,000 print resources housed in </w:t>
      </w:r>
      <w:r w:rsidR="0023787E">
        <w:rPr>
          <w:rFonts w:eastAsia="Times New Roman" w:cstheme="minorHAnsi"/>
          <w:color w:val="4D4C4A"/>
        </w:rPr>
        <w:t>a</w:t>
      </w:r>
      <w:r w:rsidRPr="005C4A78">
        <w:rPr>
          <w:rFonts w:eastAsia="Times New Roman" w:cstheme="minorHAnsi"/>
          <w:color w:val="4D4C4A"/>
        </w:rPr>
        <w:t xml:space="preserve"> 3 story building.   The budget for collections is </w:t>
      </w:r>
      <w:r w:rsidR="005C4A78" w:rsidRPr="005C4A78">
        <w:rPr>
          <w:rFonts w:eastAsia="Times New Roman" w:cstheme="minorHAnsi"/>
          <w:color w:val="4D4C4A"/>
        </w:rPr>
        <w:t>300,000</w:t>
      </w:r>
      <w:r w:rsidRPr="005C4A78">
        <w:rPr>
          <w:rFonts w:eastAsia="Times New Roman" w:cstheme="minorHAnsi"/>
          <w:color w:val="4D4C4A"/>
        </w:rPr>
        <w:t xml:space="preserve"> and for salaries about </w:t>
      </w:r>
      <w:r w:rsidR="005C4A78" w:rsidRPr="005C4A78">
        <w:rPr>
          <w:rFonts w:eastAsia="Times New Roman" w:cstheme="minorHAnsi"/>
          <w:color w:val="4D4C4A"/>
        </w:rPr>
        <w:t>500,000</w:t>
      </w:r>
      <w:r w:rsidRPr="005C4A78">
        <w:rPr>
          <w:rFonts w:eastAsia="Times New Roman" w:cstheme="minorHAnsi"/>
          <w:color w:val="4D4C4A"/>
        </w:rPr>
        <w:t xml:space="preserve">.   Institution #1 has an enrollment of about </w:t>
      </w:r>
      <w:r w:rsidR="005C4A78" w:rsidRPr="005C4A78">
        <w:rPr>
          <w:rFonts w:eastAsia="Times New Roman" w:cstheme="minorHAnsi"/>
          <w:color w:val="4D4C4A"/>
        </w:rPr>
        <w:t>3,000</w:t>
      </w:r>
      <w:r w:rsidRPr="005C4A78">
        <w:rPr>
          <w:rFonts w:eastAsia="Times New Roman" w:cstheme="minorHAnsi"/>
          <w:color w:val="4D4C4A"/>
        </w:rPr>
        <w:t xml:space="preserve"> students of whom </w:t>
      </w:r>
      <w:r w:rsidR="005C4A78" w:rsidRPr="005C4A78">
        <w:rPr>
          <w:rFonts w:eastAsia="Times New Roman" w:cstheme="minorHAnsi"/>
          <w:color w:val="4D4C4A"/>
        </w:rPr>
        <w:t>500</w:t>
      </w:r>
      <w:r w:rsidRPr="005C4A78">
        <w:rPr>
          <w:rFonts w:eastAsia="Times New Roman" w:cstheme="minorHAnsi"/>
          <w:color w:val="4D4C4A"/>
        </w:rPr>
        <w:t xml:space="preserve"> are graduate students enrolled in a </w:t>
      </w:r>
      <w:r w:rsidR="005C4A78" w:rsidRPr="005C4A78">
        <w:rPr>
          <w:rFonts w:eastAsia="Times New Roman" w:cstheme="minorHAnsi"/>
          <w:color w:val="4D4C4A"/>
        </w:rPr>
        <w:t xml:space="preserve">masters and PhD </w:t>
      </w:r>
      <w:r w:rsidR="00863334">
        <w:rPr>
          <w:rFonts w:eastAsia="Times New Roman" w:cstheme="minorHAnsi"/>
          <w:color w:val="4D4C4A"/>
        </w:rPr>
        <w:t xml:space="preserve">in </w:t>
      </w:r>
      <w:r w:rsidR="005C4A78" w:rsidRPr="005C4A78">
        <w:rPr>
          <w:rFonts w:eastAsia="Times New Roman" w:cstheme="minorHAnsi"/>
          <w:color w:val="4D4C4A"/>
        </w:rPr>
        <w:t>education program</w:t>
      </w:r>
      <w:r w:rsidRPr="005C4A78">
        <w:rPr>
          <w:rFonts w:eastAsia="Times New Roman" w:cstheme="minorHAnsi"/>
          <w:color w:val="4D4C4A"/>
        </w:rPr>
        <w:t xml:space="preserve">.  </w:t>
      </w:r>
      <w:r w:rsidR="005C4A78" w:rsidRPr="005C4A78">
        <w:rPr>
          <w:rFonts w:eastAsia="Times New Roman" w:cstheme="minorHAnsi"/>
          <w:color w:val="4D4C4A"/>
        </w:rPr>
        <w:t>On-campus enrollment is about 1500 students.</w:t>
      </w:r>
      <w:r w:rsidRPr="005C4A78">
        <w:rPr>
          <w:rFonts w:eastAsia="Times New Roman" w:cstheme="minorHAnsi"/>
          <w:color w:val="4D4C4A"/>
        </w:rPr>
        <w:t xml:space="preserve"> The campus is located in a town of about </w:t>
      </w:r>
      <w:r w:rsidR="005C4A78" w:rsidRPr="005C4A78">
        <w:rPr>
          <w:rFonts w:eastAsia="Times New Roman" w:cstheme="minorHAnsi"/>
          <w:color w:val="4D4C4A"/>
        </w:rPr>
        <w:t>40,000</w:t>
      </w:r>
      <w:r w:rsidRPr="005C4A78">
        <w:rPr>
          <w:rFonts w:eastAsia="Times New Roman" w:cstheme="minorHAnsi"/>
          <w:color w:val="4D4C4A"/>
        </w:rPr>
        <w:t xml:space="preserve"> people</w:t>
      </w:r>
      <w:proofErr w:type="gramStart"/>
      <w:r w:rsidRPr="005C4A78">
        <w:rPr>
          <w:rFonts w:eastAsia="Times New Roman" w:cstheme="minorHAnsi"/>
          <w:color w:val="4D4C4A"/>
        </w:rPr>
        <w:t>,.</w:t>
      </w:r>
      <w:proofErr w:type="gramEnd"/>
      <w:r w:rsidRPr="005C4A78">
        <w:rPr>
          <w:rFonts w:eastAsia="Times New Roman" w:cstheme="minorHAnsi"/>
          <w:color w:val="4D4C4A"/>
        </w:rPr>
        <w:t xml:space="preserve">  Institution #1 </w:t>
      </w:r>
      <w:proofErr w:type="gramStart"/>
      <w:r w:rsidRPr="005C4A78">
        <w:rPr>
          <w:rFonts w:eastAsia="Times New Roman" w:cstheme="minorHAnsi"/>
          <w:color w:val="4D4C4A"/>
        </w:rPr>
        <w:t>was founded</w:t>
      </w:r>
      <w:proofErr w:type="gramEnd"/>
      <w:r w:rsidRPr="005C4A78">
        <w:rPr>
          <w:rFonts w:eastAsia="Times New Roman" w:cstheme="minorHAnsi"/>
          <w:color w:val="4D4C4A"/>
        </w:rPr>
        <w:t xml:space="preserve"> in 18</w:t>
      </w:r>
      <w:r w:rsidR="0023787E">
        <w:rPr>
          <w:rFonts w:eastAsia="Times New Roman" w:cstheme="minorHAnsi"/>
          <w:color w:val="4D4C4A"/>
        </w:rPr>
        <w:t>55</w:t>
      </w:r>
      <w:r w:rsidRPr="005C4A78">
        <w:rPr>
          <w:rFonts w:eastAsia="Times New Roman" w:cstheme="minorHAnsi"/>
          <w:color w:val="4D4C4A"/>
        </w:rPr>
        <w:t xml:space="preserve"> and has a strong history of </w:t>
      </w:r>
      <w:r w:rsidR="005C4A78" w:rsidRPr="005C4A78">
        <w:rPr>
          <w:rFonts w:eastAsia="Times New Roman" w:cstheme="minorHAnsi"/>
          <w:color w:val="4D4C4A"/>
        </w:rPr>
        <w:t xml:space="preserve">education, and liberal arts. </w:t>
      </w:r>
    </w:p>
    <w:sectPr w:rsidR="00854F9E" w:rsidRPr="005C4A78" w:rsidSect="00854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D52B4"/>
    <w:multiLevelType w:val="multilevel"/>
    <w:tmpl w:val="F96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9E"/>
    <w:rsid w:val="0023787E"/>
    <w:rsid w:val="003611F1"/>
    <w:rsid w:val="005C4A78"/>
    <w:rsid w:val="0060748A"/>
    <w:rsid w:val="007F2FAB"/>
    <w:rsid w:val="00854F9E"/>
    <w:rsid w:val="00863334"/>
    <w:rsid w:val="009E3991"/>
    <w:rsid w:val="00E1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959E"/>
  <w15:chartTrackingRefBased/>
  <w15:docId w15:val="{50BE497E-79FE-4470-BFC9-D71CDA5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7</cp:revision>
  <cp:lastPrinted>2019-03-21T19:28:00Z</cp:lastPrinted>
  <dcterms:created xsi:type="dcterms:W3CDTF">2019-03-19T15:43:00Z</dcterms:created>
  <dcterms:modified xsi:type="dcterms:W3CDTF">2019-03-21T19:31:00Z</dcterms:modified>
</cp:coreProperties>
</file>